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95" w:rsidRPr="00590895" w:rsidRDefault="00590895" w:rsidP="00590895">
      <w:pPr>
        <w:suppressAutoHyphens/>
        <w:jc w:val="center"/>
        <w:rPr>
          <w:lang w:eastAsia="ar-SA"/>
        </w:rPr>
      </w:pPr>
      <w:r w:rsidRPr="00590895">
        <w:rPr>
          <w:lang w:eastAsia="ar-SA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590895" w:rsidRPr="00590895" w:rsidRDefault="00590895" w:rsidP="00590895">
      <w:pPr>
        <w:suppressAutoHyphens/>
        <w:jc w:val="center"/>
        <w:rPr>
          <w:lang w:eastAsia="ar-SA"/>
        </w:rPr>
      </w:pPr>
    </w:p>
    <w:p w:rsidR="00590895" w:rsidRPr="00590895" w:rsidRDefault="00590895" w:rsidP="00590895">
      <w:pPr>
        <w:suppressAutoHyphens/>
        <w:rPr>
          <w:b/>
          <w:lang w:eastAsia="ar-SA"/>
        </w:rPr>
      </w:pPr>
      <w:r w:rsidRPr="00590895">
        <w:rPr>
          <w:b/>
          <w:lang w:eastAsia="ar-SA"/>
        </w:rPr>
        <w:t xml:space="preserve">           </w:t>
      </w:r>
      <w:r w:rsidRPr="00590895">
        <w:rPr>
          <w:b/>
          <w:lang w:val="en-US" w:eastAsia="ar-SA"/>
        </w:rPr>
        <w:t>K</w:t>
      </w:r>
      <w:r w:rsidRPr="00590895">
        <w:rPr>
          <w:b/>
          <w:lang w:eastAsia="ar-SA"/>
        </w:rPr>
        <w:t>АРАР                                                                                 П О С Т А Н О В Л Е Н И Е</w:t>
      </w:r>
    </w:p>
    <w:p w:rsidR="00590895" w:rsidRPr="00590895" w:rsidRDefault="00590895" w:rsidP="00590895">
      <w:pPr>
        <w:suppressAutoHyphens/>
        <w:rPr>
          <w:b/>
          <w:lang w:eastAsia="ar-SA"/>
        </w:rPr>
      </w:pPr>
      <w:r w:rsidRPr="00590895">
        <w:rPr>
          <w:b/>
          <w:lang w:eastAsia="ar-SA"/>
        </w:rPr>
        <w:tab/>
      </w:r>
    </w:p>
    <w:p w:rsidR="00590895" w:rsidRPr="00590895" w:rsidRDefault="00590895" w:rsidP="00590895">
      <w:pPr>
        <w:suppressAutoHyphens/>
        <w:rPr>
          <w:b/>
          <w:bCs/>
          <w:lang w:eastAsia="ar-SA"/>
        </w:rPr>
      </w:pPr>
      <w:r w:rsidRPr="00590895">
        <w:rPr>
          <w:b/>
          <w:bCs/>
          <w:lang w:eastAsia="ar-SA"/>
        </w:rPr>
        <w:t xml:space="preserve">  «29» июль 2013 й.                                        № 32                               «29» июля 2013 г.</w:t>
      </w:r>
    </w:p>
    <w:p w:rsidR="00590895" w:rsidRPr="00590895" w:rsidRDefault="00590895" w:rsidP="00590895">
      <w:pPr>
        <w:suppressAutoHyphens/>
        <w:ind w:right="-5"/>
        <w:rPr>
          <w:b/>
          <w:lang w:eastAsia="ar-SA"/>
        </w:rPr>
      </w:pPr>
    </w:p>
    <w:p w:rsidR="00590895" w:rsidRPr="00590895" w:rsidRDefault="00590895" w:rsidP="00590895">
      <w:pPr>
        <w:suppressAutoHyphens/>
        <w:jc w:val="center"/>
        <w:rPr>
          <w:rFonts w:eastAsia="Arial Unicode MS"/>
          <w:b/>
          <w:lang w:eastAsia="ar-SA"/>
        </w:rPr>
      </w:pPr>
      <w:r w:rsidRPr="00590895">
        <w:rPr>
          <w:b/>
          <w:bCs/>
          <w:caps/>
          <w:lang w:eastAsia="ar-SA"/>
        </w:rPr>
        <w:t xml:space="preserve">Об утверждении Положения об определении форм участия граждан в обеспечении первичных мер пожарной безопасности на территории СЕЛЬСКОГО ПОСЕЛЕНИЯ ТЯТЕР-АРАСЛАНОВСКИЙ СЕЛЬСОВЕТ </w:t>
      </w:r>
      <w:r w:rsidRPr="00590895">
        <w:rPr>
          <w:rFonts w:eastAsia="Arial Unicode MS"/>
          <w:b/>
          <w:lang w:eastAsia="ar-SA"/>
        </w:rPr>
        <w:t>МУНИЦИПАЛЬНОГО РАЙОНА СТЕРЛИБАШЕВСКИЙ РАЙОН   РЕСПУБЛИКИ БАШКОРТОСТАН</w:t>
      </w:r>
    </w:p>
    <w:p w:rsidR="00590895" w:rsidRPr="00590895" w:rsidRDefault="00590895" w:rsidP="00590895">
      <w:pPr>
        <w:suppressAutoHyphens/>
        <w:jc w:val="center"/>
        <w:rPr>
          <w:rFonts w:eastAsia="Arial Unicode MS"/>
          <w:b/>
          <w:lang w:eastAsia="ar-SA"/>
        </w:rPr>
      </w:pP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 xml:space="preserve">      В соответствии со </w:t>
      </w:r>
      <w:hyperlink r:id="rId6" w:anchor="16" w:tooltip="Федеральный закон от 6 октября 2003 г. N 131-ФЗ &quot;Об общих принципах ..." w:history="1">
        <w:r w:rsidRPr="00590895">
          <w:rPr>
            <w:lang w:eastAsia="ar-SA"/>
          </w:rPr>
          <w:t>статьей 16</w:t>
        </w:r>
      </w:hyperlink>
      <w:r w:rsidRPr="00590895">
        <w:rPr>
          <w:lang w:eastAsia="ar-SA"/>
        </w:rPr>
        <w:t xml:space="preserve"> Федерального закона от 06.10.2003 N 131-ФЗ (в редакции от 27.12.2009) "Об общих принципах организации местного самоуправления в Российской Федерации", статьей 19 Федерального закона от 21.12.1994 года № 69-ФЗ «О пожарной безопасности», </w:t>
      </w:r>
      <w:hyperlink r:id="rId7" w:anchor="37" w:tooltip="Решение Городского Собрания города Южно-Сахалинска от 22 февраля 200..." w:history="1">
        <w:r w:rsidRPr="00590895">
          <w:rPr>
            <w:lang w:eastAsia="ar-SA"/>
          </w:rPr>
          <w:t xml:space="preserve">статьей </w:t>
        </w:r>
      </w:hyperlink>
      <w:r w:rsidRPr="00590895">
        <w:rPr>
          <w:lang w:eastAsia="ar-SA"/>
        </w:rPr>
        <w:t xml:space="preserve">3 п.10 Устава Сельского поселения Администрация сельского поселения Тятер-Араслановский сельсовет муниципального района Стерлибашевский район Республики Башкортостан  </w:t>
      </w:r>
      <w:proofErr w:type="gramStart"/>
      <w:r w:rsidRPr="00590895">
        <w:rPr>
          <w:lang w:eastAsia="ar-SA"/>
        </w:rPr>
        <w:t>п</w:t>
      </w:r>
      <w:proofErr w:type="gramEnd"/>
      <w:r w:rsidRPr="00590895">
        <w:rPr>
          <w:lang w:eastAsia="ar-SA"/>
        </w:rPr>
        <w:t xml:space="preserve"> о с т а н о в </w:t>
      </w:r>
      <w:proofErr w:type="gramStart"/>
      <w:r w:rsidRPr="00590895">
        <w:rPr>
          <w:lang w:eastAsia="ar-SA"/>
        </w:rPr>
        <w:t>л</w:t>
      </w:r>
      <w:proofErr w:type="gramEnd"/>
      <w:r w:rsidRPr="00590895">
        <w:rPr>
          <w:lang w:eastAsia="ar-SA"/>
        </w:rPr>
        <w:t xml:space="preserve"> я е т: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 xml:space="preserve">1. </w:t>
      </w:r>
      <w:bookmarkStart w:id="0" w:name="_GoBack"/>
      <w:r w:rsidRPr="00590895">
        <w:rPr>
          <w:lang w:eastAsia="ar-SA"/>
        </w:rPr>
        <w:t xml:space="preserve">Утвердить Положение об определении форм участия граждан в обеспечении первичных мер пожарной безопасности на территории сельского поселения Тятер-Араслановский сельсовет  </w:t>
      </w:r>
      <w:bookmarkEnd w:id="0"/>
      <w:r w:rsidRPr="00590895">
        <w:rPr>
          <w:lang w:eastAsia="ar-SA"/>
        </w:rPr>
        <w:t>муниципального района Стерлибашевский район Республики Башкортостан (прилагается).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 xml:space="preserve">2. </w:t>
      </w:r>
      <w:hyperlink r:id="rId8" w:anchor="0" w:tooltip="Справка к: Постановление Мэра города Южно-Сахалинска от 1 февраля 20..." w:history="1"/>
      <w:r w:rsidRPr="00590895">
        <w:rPr>
          <w:lang w:eastAsia="ar-SA"/>
        </w:rPr>
        <w:t xml:space="preserve"> Обнародовать  настоящее постановление в здании администрации сельского поселения Тятер-Араслановский сельсовет  муниципального района Стерлибашевский район Республики Башкортостан, Тятер-Араслановский сельской библиотеке и на официальном сайте сельского поселения.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3. Контроль исполнения оставляю за собой.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</w:p>
    <w:p w:rsidR="00590895" w:rsidRPr="00590895" w:rsidRDefault="00590895" w:rsidP="00590895">
      <w:pPr>
        <w:suppressAutoHyphens/>
        <w:jc w:val="both"/>
        <w:rPr>
          <w:lang w:eastAsia="ar-SA"/>
        </w:rPr>
      </w:pPr>
    </w:p>
    <w:p w:rsidR="00590895" w:rsidRPr="00590895" w:rsidRDefault="00590895" w:rsidP="00590895">
      <w:pPr>
        <w:suppressAutoHyphens/>
        <w:jc w:val="center"/>
        <w:rPr>
          <w:b/>
          <w:bCs/>
          <w:lang w:eastAsia="ar-SA"/>
        </w:rPr>
      </w:pPr>
    </w:p>
    <w:p w:rsidR="00590895" w:rsidRPr="00590895" w:rsidRDefault="00590895" w:rsidP="00590895">
      <w:pPr>
        <w:suppressAutoHyphens/>
        <w:rPr>
          <w:bCs/>
          <w:lang w:eastAsia="ar-SA"/>
        </w:rPr>
      </w:pPr>
      <w:r w:rsidRPr="00590895">
        <w:rPr>
          <w:bCs/>
          <w:lang w:eastAsia="ar-SA"/>
        </w:rPr>
        <w:t>Глава Сельского поселения                                              И.Г. Рысаев</w:t>
      </w:r>
    </w:p>
    <w:p w:rsidR="00590895" w:rsidRPr="00590895" w:rsidRDefault="00590895" w:rsidP="00590895">
      <w:pPr>
        <w:suppressAutoHyphens/>
        <w:rPr>
          <w:b/>
          <w:bCs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rPr>
          <w:b/>
          <w:bCs/>
          <w:sz w:val="18"/>
          <w:szCs w:val="18"/>
          <w:lang w:eastAsia="ar-SA"/>
        </w:rPr>
      </w:pPr>
    </w:p>
    <w:p w:rsidR="00590895" w:rsidRPr="00590895" w:rsidRDefault="00590895" w:rsidP="00590895">
      <w:pPr>
        <w:suppressAutoHyphens/>
        <w:ind w:left="7200" w:hanging="48"/>
        <w:jc w:val="right"/>
        <w:rPr>
          <w:bCs/>
          <w:sz w:val="18"/>
          <w:szCs w:val="18"/>
          <w:lang w:eastAsia="ar-SA"/>
        </w:rPr>
      </w:pPr>
      <w:r w:rsidRPr="00590895">
        <w:rPr>
          <w:bCs/>
          <w:sz w:val="18"/>
          <w:szCs w:val="18"/>
          <w:lang w:eastAsia="ar-SA"/>
        </w:rPr>
        <w:t xml:space="preserve"> УТВЕРЖДЕН </w:t>
      </w:r>
    </w:p>
    <w:p w:rsidR="00590895" w:rsidRPr="00590895" w:rsidRDefault="00590895" w:rsidP="00590895">
      <w:pPr>
        <w:suppressAutoHyphens/>
        <w:ind w:left="7200" w:hanging="48"/>
        <w:jc w:val="right"/>
        <w:rPr>
          <w:bCs/>
          <w:sz w:val="18"/>
          <w:szCs w:val="18"/>
          <w:lang w:eastAsia="ar-SA"/>
        </w:rPr>
      </w:pPr>
      <w:r w:rsidRPr="00590895">
        <w:rPr>
          <w:bCs/>
          <w:sz w:val="18"/>
          <w:szCs w:val="18"/>
          <w:lang w:eastAsia="ar-SA"/>
        </w:rPr>
        <w:t xml:space="preserve">постановлением главы сельского поселения </w:t>
      </w:r>
    </w:p>
    <w:p w:rsidR="00590895" w:rsidRPr="00590895" w:rsidRDefault="00590895" w:rsidP="00590895">
      <w:pPr>
        <w:suppressAutoHyphens/>
        <w:ind w:left="7200" w:hanging="588"/>
        <w:jc w:val="right"/>
        <w:rPr>
          <w:bCs/>
          <w:sz w:val="18"/>
          <w:szCs w:val="18"/>
          <w:lang w:eastAsia="ar-SA"/>
        </w:rPr>
      </w:pPr>
      <w:r w:rsidRPr="00590895">
        <w:rPr>
          <w:bCs/>
          <w:sz w:val="18"/>
          <w:szCs w:val="18"/>
          <w:lang w:eastAsia="ar-SA"/>
        </w:rPr>
        <w:t xml:space="preserve">         Тятер-Араслановский сельсовет                                                                      </w:t>
      </w:r>
    </w:p>
    <w:p w:rsidR="00590895" w:rsidRPr="00590895" w:rsidRDefault="00590895" w:rsidP="00590895">
      <w:pPr>
        <w:suppressAutoHyphens/>
        <w:rPr>
          <w:bCs/>
          <w:sz w:val="18"/>
          <w:szCs w:val="18"/>
          <w:lang w:eastAsia="ar-SA"/>
        </w:rPr>
      </w:pPr>
      <w:r w:rsidRPr="00590895">
        <w:rPr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9.07.2013 года  №32 </w:t>
      </w:r>
    </w:p>
    <w:p w:rsidR="00590895" w:rsidRPr="00590895" w:rsidRDefault="00590895" w:rsidP="00590895">
      <w:pPr>
        <w:suppressAutoHyphens/>
        <w:rPr>
          <w:b/>
          <w:bCs/>
          <w:sz w:val="28"/>
          <w:szCs w:val="28"/>
          <w:lang w:eastAsia="ar-SA"/>
        </w:rPr>
      </w:pPr>
    </w:p>
    <w:p w:rsidR="00590895" w:rsidRPr="00590895" w:rsidRDefault="00590895" w:rsidP="00590895">
      <w:pPr>
        <w:suppressAutoHyphens/>
        <w:jc w:val="center"/>
        <w:rPr>
          <w:b/>
          <w:bCs/>
          <w:lang w:eastAsia="ar-SA"/>
        </w:rPr>
      </w:pPr>
      <w:r w:rsidRPr="00590895">
        <w:rPr>
          <w:b/>
          <w:bCs/>
          <w:lang w:eastAsia="ar-SA"/>
        </w:rPr>
        <w:t xml:space="preserve">Положение об определении форм участия граждан в обеспечении первичных мер пожарной безопасности на территории  сельского поселения </w:t>
      </w:r>
      <w:r w:rsidRPr="00590895">
        <w:rPr>
          <w:b/>
          <w:lang w:eastAsia="ar-SA"/>
        </w:rPr>
        <w:t>Тятер-Араслановский сельсовет  муниципального района Стерлибашевский</w:t>
      </w:r>
      <w:r w:rsidRPr="00590895">
        <w:rPr>
          <w:lang w:eastAsia="ar-SA"/>
        </w:rPr>
        <w:t xml:space="preserve"> </w:t>
      </w:r>
      <w:r w:rsidRPr="00590895">
        <w:rPr>
          <w:b/>
          <w:lang w:eastAsia="ar-SA"/>
        </w:rPr>
        <w:t>район Республики Башкортостан</w:t>
      </w:r>
      <w:r w:rsidRPr="00590895">
        <w:rPr>
          <w:b/>
          <w:bCs/>
          <w:lang w:eastAsia="ar-SA"/>
        </w:rPr>
        <w:t>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 </w:t>
      </w:r>
    </w:p>
    <w:p w:rsidR="00590895" w:rsidRPr="00590895" w:rsidRDefault="00590895" w:rsidP="00590895">
      <w:pPr>
        <w:suppressAutoHyphens/>
        <w:jc w:val="center"/>
        <w:rPr>
          <w:b/>
          <w:bCs/>
          <w:lang w:eastAsia="ar-SA"/>
        </w:rPr>
      </w:pPr>
      <w:r w:rsidRPr="00590895">
        <w:rPr>
          <w:b/>
          <w:bCs/>
          <w:lang w:eastAsia="ar-SA"/>
        </w:rPr>
        <w:t>I. Основные понятия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 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 xml:space="preserve">     В настоящем Положении применяются следующие понятия: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b/>
          <w:bCs/>
          <w:lang w:eastAsia="ar-SA"/>
        </w:rPr>
        <w:t>пожарная безопасность</w:t>
      </w:r>
      <w:r w:rsidRPr="00590895">
        <w:rPr>
          <w:lang w:eastAsia="ar-SA"/>
        </w:rPr>
        <w:t xml:space="preserve"> - состояние защищенности личности, имущества, общества и государства от пожаров;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b/>
          <w:bCs/>
          <w:lang w:eastAsia="ar-SA"/>
        </w:rPr>
        <w:t>противопожарный режим</w:t>
      </w:r>
      <w:r w:rsidRPr="00590895">
        <w:rPr>
          <w:lang w:eastAsia="ar-SA"/>
        </w:rPr>
        <w:t xml:space="preserve">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b/>
          <w:bCs/>
          <w:lang w:eastAsia="ar-SA"/>
        </w:rPr>
        <w:t>меры пожарной безопасности</w:t>
      </w:r>
      <w:r w:rsidRPr="00590895">
        <w:rPr>
          <w:lang w:eastAsia="ar-SA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b/>
          <w:bCs/>
          <w:lang w:eastAsia="ar-SA"/>
        </w:rPr>
        <w:t>профилактика пожаров</w:t>
      </w:r>
      <w:r w:rsidRPr="00590895">
        <w:rPr>
          <w:lang w:eastAsia="ar-SA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b/>
          <w:bCs/>
          <w:lang w:eastAsia="ar-SA"/>
        </w:rPr>
        <w:t>первичные меры пожарной безопасности</w:t>
      </w:r>
      <w:r w:rsidRPr="00590895">
        <w:rPr>
          <w:lang w:eastAsia="ar-SA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 </w:t>
      </w:r>
      <w:r w:rsidRPr="00590895">
        <w:rPr>
          <w:lang w:eastAsia="ar-SA"/>
        </w:rPr>
        <w:tab/>
      </w:r>
      <w:r w:rsidRPr="00590895">
        <w:rPr>
          <w:b/>
          <w:bCs/>
          <w:lang w:eastAsia="ar-SA"/>
        </w:rPr>
        <w:t>II. Формы участия граждан в обеспечении первичных мер пожарной безопасности. Их права и обязанности в области пожарной безопасности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 2.1. К формам участия граждан в обеспечении первичных мер пожарной безопасности относятся: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2.1.1. участие в деятельности добровольной пожарной охраны;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2.1.2. оповещение населения в случае возникновения пожара;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2.1.3. противопожарная пропаганда;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2.1.4.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2.1.5. участие в социально значимых работах (своевременная очистка территории от горючих отходов, мусора, сухой растительности, содержание в исправном состоянии подъездов к зданиям и сооружениям, содержание в исправном состоянии наружною освещения в темное время суток, очистка мест установки наружных источников противопожарного водоснабжения);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2.1.6. иные формы, установленные законодательством Российской Федерации, Республики Башкортостан, муниципальными правовыми актами.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2.2. К выполнению социально значимых работ могут привлекаться совершеннолетние трудоспособные жители сельского поселения 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 xml:space="preserve">2.3. Граждане, в области пожарной безопасности, имеют право </w:t>
      </w:r>
      <w:proofErr w:type="gramStart"/>
      <w:r w:rsidRPr="00590895">
        <w:rPr>
          <w:lang w:eastAsia="ar-SA"/>
        </w:rPr>
        <w:t>на</w:t>
      </w:r>
      <w:proofErr w:type="gramEnd"/>
      <w:r w:rsidRPr="00590895">
        <w:rPr>
          <w:lang w:eastAsia="ar-SA"/>
        </w:rPr>
        <w:t>: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2.3.1. защиту их жизни, здоровья и имущества в случае пожара;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lastRenderedPageBreak/>
        <w:t>2.3.2.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2.3.4.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2.3.5. участие в обеспечении первичных мер пожарной безопасности.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2.4. Граждане, в области пожарной безопасности, обязаны;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2.4.1. соблюдать требования пожарной безопасности;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2.4.2. иметь в квартирах, помещениях и строениях, находящихся в их собственности первичные средства тушения пожаров и противопожарный инвентарь в соответствии с приложениями N 1 и N 2 к настоящему Положению;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2.4.3. при обнаружении пожаров немедленно уведомлять о них пожарную охрану;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2.4.4. до прибытия пожарной охраны принимать посильные меры по спасению людей, имущества и тушению пожаров;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2.4.5. оказывать содействие пожарной охране при тушении пожаров;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2.4.6. выполнять предписания, постановления и иные законные требования должностных лиц государственного пожарного надзора;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 xml:space="preserve">2.4.7.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590895">
        <w:rPr>
          <w:lang w:eastAsia="ar-SA"/>
        </w:rPr>
        <w:t>контроля за</w:t>
      </w:r>
      <w:proofErr w:type="gramEnd"/>
      <w:r w:rsidRPr="00590895">
        <w:rPr>
          <w:lang w:eastAsia="ar-SA"/>
        </w:rPr>
        <w:t xml:space="preserve"> соблюдением требований пожарной безопасности и пресечения их нарушений.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 </w:t>
      </w:r>
      <w:r w:rsidRPr="00590895">
        <w:rPr>
          <w:lang w:eastAsia="ar-SA"/>
        </w:rPr>
        <w:tab/>
      </w:r>
      <w:r w:rsidRPr="00590895">
        <w:rPr>
          <w:b/>
          <w:bCs/>
          <w:lang w:eastAsia="ar-SA"/>
        </w:rPr>
        <w:t>III. Социальное и экономическое стимулирование участия граждан и организаций в обеспечении первичных мер пожарной безопасности, в том числе участия в борьбе с пожарами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3.1. За активное участие в обеспечении первичных мер пожарной безопасности на территории сельского поселения, в установленных формах, а также за укрепление пожарной безопасности и противопожарную пропаганду к гражданам и руководителям организаций могут быть применены следующие виды поощрений: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3.1.1. объявление благодарности;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 xml:space="preserve">3.1.2. награждение Почетной грамотой, Благодарственным письмом. 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3.2. За особые заслуги в предотвращении и тушении пожаров, участие в ликвидации чрезвычайных ситуаций природного и техногенного характера граждане и руководители организаций могут быть представлены к награждению государственными наградами Российской Федерации и ведомственными наградами МЧС России, а также присвоению почетных званий.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 xml:space="preserve">                                         </w:t>
      </w: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lang w:eastAsia="ar-SA"/>
        </w:rPr>
      </w:pPr>
    </w:p>
    <w:p w:rsidR="00590895" w:rsidRDefault="00590895" w:rsidP="00590895">
      <w:pPr>
        <w:suppressAutoHyphens/>
        <w:ind w:left="6840"/>
        <w:rPr>
          <w:sz w:val="28"/>
          <w:szCs w:val="28"/>
          <w:lang w:eastAsia="ar-SA"/>
        </w:rPr>
      </w:pPr>
    </w:p>
    <w:p w:rsidR="00590895" w:rsidRPr="00590895" w:rsidRDefault="00590895" w:rsidP="00590895">
      <w:pPr>
        <w:suppressAutoHyphens/>
        <w:ind w:left="6840"/>
        <w:rPr>
          <w:sz w:val="18"/>
          <w:szCs w:val="18"/>
          <w:lang w:eastAsia="ar-SA"/>
        </w:rPr>
      </w:pPr>
      <w:r w:rsidRPr="00590895">
        <w:rPr>
          <w:sz w:val="28"/>
          <w:szCs w:val="28"/>
          <w:lang w:eastAsia="ar-SA"/>
        </w:rPr>
        <w:t xml:space="preserve"> </w:t>
      </w:r>
      <w:r w:rsidRPr="00590895">
        <w:rPr>
          <w:sz w:val="18"/>
          <w:szCs w:val="18"/>
          <w:lang w:eastAsia="ar-SA"/>
        </w:rPr>
        <w:t>Приложение №1</w:t>
      </w:r>
    </w:p>
    <w:p w:rsidR="00590895" w:rsidRPr="00590895" w:rsidRDefault="00590895" w:rsidP="00590895">
      <w:pPr>
        <w:suppressAutoHyphens/>
        <w:ind w:left="6840"/>
        <w:rPr>
          <w:b/>
          <w:bCs/>
          <w:sz w:val="18"/>
          <w:szCs w:val="18"/>
          <w:lang w:eastAsia="ar-SA"/>
        </w:rPr>
      </w:pPr>
      <w:r w:rsidRPr="00590895">
        <w:rPr>
          <w:sz w:val="18"/>
          <w:szCs w:val="18"/>
          <w:lang w:eastAsia="ar-SA"/>
        </w:rPr>
        <w:t xml:space="preserve"> к Положению</w:t>
      </w:r>
    </w:p>
    <w:p w:rsidR="00590895" w:rsidRPr="00590895" w:rsidRDefault="00590895" w:rsidP="00590895">
      <w:pPr>
        <w:suppressAutoHyphens/>
        <w:ind w:left="7788"/>
        <w:rPr>
          <w:b/>
          <w:bCs/>
          <w:sz w:val="28"/>
          <w:szCs w:val="28"/>
          <w:lang w:eastAsia="ar-SA"/>
        </w:rPr>
      </w:pPr>
      <w:r w:rsidRPr="00590895">
        <w:rPr>
          <w:b/>
          <w:bCs/>
          <w:sz w:val="28"/>
          <w:szCs w:val="28"/>
          <w:lang w:eastAsia="ar-SA"/>
        </w:rPr>
        <w:t xml:space="preserve">                                                  </w:t>
      </w:r>
    </w:p>
    <w:p w:rsidR="00590895" w:rsidRPr="00590895" w:rsidRDefault="00590895" w:rsidP="00590895">
      <w:pPr>
        <w:suppressAutoHyphens/>
        <w:jc w:val="center"/>
        <w:rPr>
          <w:b/>
          <w:bCs/>
          <w:lang w:eastAsia="ar-SA"/>
        </w:rPr>
      </w:pPr>
      <w:r w:rsidRPr="00590895">
        <w:rPr>
          <w:b/>
          <w:bCs/>
          <w:lang w:eastAsia="ar-SA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</w:t>
      </w:r>
    </w:p>
    <w:p w:rsidR="00590895" w:rsidRPr="00590895" w:rsidRDefault="00590895" w:rsidP="00590895">
      <w:pPr>
        <w:suppressAutoHyphens/>
        <w:jc w:val="center"/>
        <w:rPr>
          <w:b/>
          <w:bCs/>
          <w:lang w:eastAsia="ar-SA"/>
        </w:rPr>
      </w:pPr>
    </w:p>
    <w:tbl>
      <w:tblPr>
        <w:tblW w:w="5000" w:type="pct"/>
        <w:tblInd w:w="-75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"/>
        <w:gridCol w:w="2810"/>
        <w:gridCol w:w="3952"/>
        <w:gridCol w:w="2237"/>
      </w:tblGrid>
      <w:tr w:rsidR="00590895" w:rsidRPr="00590895" w:rsidTr="00452738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 N </w:t>
            </w:r>
            <w:proofErr w:type="gramStart"/>
            <w:r w:rsidRPr="00590895">
              <w:rPr>
                <w:lang w:eastAsia="ar-SA"/>
              </w:rPr>
              <w:t>п</w:t>
            </w:r>
            <w:proofErr w:type="gramEnd"/>
            <w:r w:rsidRPr="00590895">
              <w:rPr>
                <w:lang w:eastAsia="ar-SA"/>
              </w:rPr>
              <w:t>/п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Наименование помещения, строений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Наименование первичных средств пожаротушения, их количество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Примечание</w:t>
            </w:r>
          </w:p>
        </w:tc>
      </w:tr>
      <w:tr w:rsidR="00590895" w:rsidRPr="00590895" w:rsidTr="00452738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1.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Квартиры, комнаты в общежитиях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огнетушитель порошковый или углекислотный емкостью не менее 2-х литров в количестве 1 ед.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590895">
                <w:rPr>
                  <w:lang w:eastAsia="ar-SA"/>
                </w:rPr>
                <w:t>100 кв. м</w:t>
              </w:r>
            </w:smartTag>
            <w:r w:rsidRPr="00590895">
              <w:rPr>
                <w:lang w:eastAsia="ar-SA"/>
              </w:rPr>
              <w:t xml:space="preserve"> общей площади помещений квартиры (комнаты)</w:t>
            </w:r>
            <w:proofErr w:type="gramStart"/>
            <w:r w:rsidRPr="00590895">
              <w:rPr>
                <w:lang w:eastAsia="ar-SA"/>
              </w:rPr>
              <w:t>.</w:t>
            </w:r>
            <w:proofErr w:type="gramEnd"/>
            <w:r w:rsidRPr="00590895">
              <w:rPr>
                <w:lang w:eastAsia="ar-SA"/>
              </w:rPr>
              <w:t xml:space="preserve"> </w:t>
            </w:r>
            <w:r w:rsidRPr="00590895">
              <w:rPr>
                <w:lang w:eastAsia="ar-SA"/>
              </w:rPr>
              <w:br/>
              <w:t xml:space="preserve">- </w:t>
            </w:r>
            <w:proofErr w:type="gramStart"/>
            <w:r w:rsidRPr="00590895">
              <w:rPr>
                <w:lang w:eastAsia="ar-SA"/>
              </w:rPr>
              <w:t>а</w:t>
            </w:r>
            <w:proofErr w:type="gramEnd"/>
            <w:r w:rsidRPr="00590895">
              <w:rPr>
                <w:lang w:eastAsia="ar-SA"/>
              </w:rPr>
              <w:t xml:space="preserve">сбестовое покрываю размером 1х1 м. 1 ед. на квартиру (комнату); </w:t>
            </w:r>
            <w:r w:rsidRPr="00590895">
              <w:rPr>
                <w:lang w:eastAsia="ar-SA"/>
              </w:rPr>
              <w:br/>
              <w:t xml:space="preserve">- пожарный кран внутриквартирного пожаротушения со шлангом и распылителем в соответствии </w:t>
            </w:r>
            <w:hyperlink r:id="rId9" w:anchor="745" w:tooltip="Строительные нормы и правила РФ СНиП 31-01-2003 &quot;Здани...(не действуют)" w:history="1">
              <w:r w:rsidRPr="00590895">
                <w:rPr>
                  <w:lang w:eastAsia="ar-SA"/>
                </w:rPr>
                <w:t>п.</w:t>
              </w:r>
            </w:hyperlink>
            <w:r w:rsidRPr="00590895">
              <w:rPr>
                <w:lang w:eastAsia="ar-SA"/>
              </w:rPr>
              <w:t xml:space="preserve"> 7.4.5 СНиП 31-01-2003 "Жилые здания"*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Приобретает и несет ответственность за содержание собственник жилья </w:t>
            </w:r>
            <w:r w:rsidRPr="00590895">
              <w:rPr>
                <w:lang w:eastAsia="ar-SA"/>
              </w:rPr>
              <w:br/>
            </w:r>
          </w:p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* для квартирных зданий оборудованных хозяйственно-питьевым водоснабжением</w:t>
            </w:r>
          </w:p>
        </w:tc>
      </w:tr>
      <w:tr w:rsidR="00590895" w:rsidRPr="00590895" w:rsidTr="00452738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2.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Индивидуальные жилые. Для внутренних жилых помещений как для квартир (смотри выше).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- </w:t>
            </w:r>
            <w:proofErr w:type="gramStart"/>
            <w:r w:rsidRPr="00590895">
              <w:rPr>
                <w:lang w:eastAsia="ar-SA"/>
              </w:rPr>
              <w:t>е</w:t>
            </w:r>
            <w:proofErr w:type="gramEnd"/>
            <w:r w:rsidRPr="00590895">
              <w:rPr>
                <w:lang w:eastAsia="ar-SA"/>
              </w:rPr>
              <w:t xml:space="preserve">мкость с водой объемом 200л.: </w:t>
            </w:r>
            <w:r w:rsidRPr="00590895">
              <w:rPr>
                <w:lang w:eastAsia="ar-SA"/>
              </w:rPr>
              <w:br/>
              <w:t xml:space="preserve">- 2 ведра. </w:t>
            </w:r>
            <w:r w:rsidRPr="00590895">
              <w:rPr>
                <w:lang w:eastAsia="ar-SA"/>
              </w:rPr>
              <w:br/>
              <w:t>- смотри пункт 1.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Приобретает и несет ответственность за содержание собственник жилья</w:t>
            </w:r>
          </w:p>
        </w:tc>
      </w:tr>
      <w:tr w:rsidR="00590895" w:rsidRPr="00590895" w:rsidTr="00452738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3.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Гаражи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- огнетушители емкостью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90895">
                <w:rPr>
                  <w:lang w:eastAsia="ar-SA"/>
                </w:rPr>
                <w:t>5 л</w:t>
              </w:r>
            </w:smartTag>
            <w:r w:rsidRPr="00590895">
              <w:rPr>
                <w:lang w:eastAsia="ar-SA"/>
              </w:rPr>
              <w:t xml:space="preserve"> (пенные, водные, порошковые, углекислотные) - 1 ед. на 1 машина место</w:t>
            </w:r>
            <w:proofErr w:type="gramStart"/>
            <w:r w:rsidRPr="00590895">
              <w:rPr>
                <w:lang w:eastAsia="ar-SA"/>
              </w:rPr>
              <w:t>.</w:t>
            </w:r>
            <w:proofErr w:type="gramEnd"/>
            <w:r w:rsidRPr="00590895">
              <w:rPr>
                <w:lang w:eastAsia="ar-SA"/>
              </w:rPr>
              <w:t xml:space="preserve"> </w:t>
            </w:r>
            <w:r w:rsidRPr="00590895">
              <w:rPr>
                <w:lang w:eastAsia="ar-SA"/>
              </w:rPr>
              <w:br/>
              <w:t xml:space="preserve">- </w:t>
            </w:r>
            <w:proofErr w:type="gramStart"/>
            <w:r w:rsidRPr="00590895">
              <w:rPr>
                <w:lang w:eastAsia="ar-SA"/>
              </w:rPr>
              <w:t>а</w:t>
            </w:r>
            <w:proofErr w:type="gramEnd"/>
            <w:r w:rsidRPr="00590895">
              <w:rPr>
                <w:lang w:eastAsia="ar-SA"/>
              </w:rPr>
              <w:t xml:space="preserve">сбестовое покрывало размером не менее 1x1 м -1 ед. на 1 помещение; </w:t>
            </w:r>
            <w:r w:rsidRPr="00590895">
              <w:rPr>
                <w:lang w:eastAsia="ar-SA"/>
              </w:rPr>
              <w:br/>
              <w:t xml:space="preserve">- ящик с песком емкостью </w:t>
            </w:r>
            <w:smartTag w:uri="urn:schemas-microsoft-com:office:smarttags" w:element="metricconverter">
              <w:smartTagPr>
                <w:attr w:name="ProductID" w:val="0,5 куб. м"/>
              </w:smartTagPr>
              <w:r w:rsidRPr="00590895">
                <w:rPr>
                  <w:lang w:eastAsia="ar-SA"/>
                </w:rPr>
                <w:t>0,5 куб. м</w:t>
              </w:r>
            </w:smartTag>
            <w:r w:rsidRPr="00590895">
              <w:rPr>
                <w:lang w:eastAsia="ar-SA"/>
              </w:rPr>
              <w:t>. с совковой лопатой- 1 шт. на 1 помещение. Гросс, буксирная тяга - 1 шт. на 1 автомобиль.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Приобретается за счет владельцев (участников ГК)</w:t>
            </w:r>
          </w:p>
        </w:tc>
      </w:tr>
      <w:tr w:rsidR="00590895" w:rsidRPr="00590895" w:rsidTr="00452738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4.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Вспомогательные, подсобные, хозяйственные постройки (бани, сараи, </w:t>
            </w:r>
            <w:r w:rsidRPr="00590895">
              <w:rPr>
                <w:lang w:eastAsia="ar-SA"/>
              </w:rPr>
              <w:lastRenderedPageBreak/>
              <w:t>помещения для скота, птицы)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lastRenderedPageBreak/>
              <w:t xml:space="preserve">- огнетушители емкостью 2л (пенные, водные, порошковые, углекислотные) - 1 ед. на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590895">
                <w:rPr>
                  <w:lang w:eastAsia="ar-SA"/>
                </w:rPr>
                <w:t>50 кв. м</w:t>
              </w:r>
            </w:smartTag>
            <w:r w:rsidRPr="00590895">
              <w:rPr>
                <w:lang w:eastAsia="ar-SA"/>
              </w:rPr>
              <w:t xml:space="preserve"> </w:t>
            </w:r>
            <w:r w:rsidRPr="00590895">
              <w:rPr>
                <w:lang w:eastAsia="ar-SA"/>
              </w:rPr>
              <w:lastRenderedPageBreak/>
              <w:t>защищаемой площади.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lastRenderedPageBreak/>
              <w:t>Приобретается за счет владельцев</w:t>
            </w:r>
          </w:p>
        </w:tc>
      </w:tr>
    </w:tbl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lastRenderedPageBreak/>
        <w:t> </w:t>
      </w:r>
    </w:p>
    <w:p w:rsidR="00590895" w:rsidRPr="00590895" w:rsidRDefault="00590895" w:rsidP="0059089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0895">
        <w:rPr>
          <w:b/>
          <w:bCs/>
          <w:sz w:val="28"/>
          <w:szCs w:val="28"/>
          <w:lang w:eastAsia="ar-SA"/>
        </w:rPr>
        <w:t xml:space="preserve">               </w:t>
      </w:r>
    </w:p>
    <w:p w:rsidR="00590895" w:rsidRPr="00590895" w:rsidRDefault="00590895" w:rsidP="00590895">
      <w:pPr>
        <w:suppressAutoHyphens/>
        <w:jc w:val="center"/>
        <w:rPr>
          <w:sz w:val="18"/>
          <w:szCs w:val="18"/>
          <w:lang w:eastAsia="ar-SA"/>
        </w:rPr>
      </w:pPr>
      <w:r w:rsidRPr="00590895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Pr="00590895">
        <w:rPr>
          <w:bCs/>
          <w:sz w:val="18"/>
          <w:szCs w:val="18"/>
          <w:lang w:eastAsia="ar-SA"/>
        </w:rPr>
        <w:t xml:space="preserve">Приложение  № 2                                                                                                       </w:t>
      </w:r>
    </w:p>
    <w:p w:rsidR="00590895" w:rsidRPr="00590895" w:rsidRDefault="00590895" w:rsidP="00590895">
      <w:pPr>
        <w:tabs>
          <w:tab w:val="left" w:pos="9120"/>
        </w:tabs>
        <w:suppressAutoHyphens/>
        <w:jc w:val="both"/>
        <w:rPr>
          <w:sz w:val="18"/>
          <w:szCs w:val="18"/>
          <w:lang w:eastAsia="ar-SA"/>
        </w:rPr>
      </w:pPr>
      <w:r w:rsidRPr="00590895">
        <w:rPr>
          <w:sz w:val="18"/>
          <w:szCs w:val="18"/>
          <w:lang w:eastAsia="ar-SA"/>
        </w:rPr>
        <w:t>                                                                                                                                                                      к  Положению</w:t>
      </w:r>
    </w:p>
    <w:p w:rsidR="00590895" w:rsidRPr="00590895" w:rsidRDefault="00590895" w:rsidP="00590895">
      <w:pPr>
        <w:tabs>
          <w:tab w:val="left" w:pos="9120"/>
        </w:tabs>
        <w:suppressAutoHyphens/>
        <w:jc w:val="both"/>
        <w:rPr>
          <w:sz w:val="28"/>
          <w:szCs w:val="28"/>
          <w:lang w:eastAsia="ar-SA"/>
        </w:rPr>
      </w:pPr>
    </w:p>
    <w:p w:rsidR="00590895" w:rsidRPr="00590895" w:rsidRDefault="00590895" w:rsidP="00590895">
      <w:pPr>
        <w:tabs>
          <w:tab w:val="left" w:pos="9120"/>
        </w:tabs>
        <w:suppressAutoHyphens/>
        <w:jc w:val="center"/>
        <w:rPr>
          <w:b/>
          <w:bCs/>
          <w:lang w:eastAsia="ar-SA"/>
        </w:rPr>
      </w:pPr>
      <w:r w:rsidRPr="00590895">
        <w:rPr>
          <w:b/>
          <w:bCs/>
          <w:lang w:eastAsia="ar-SA"/>
        </w:rPr>
        <w:t>Перечень</w:t>
      </w:r>
    </w:p>
    <w:p w:rsidR="00590895" w:rsidRPr="00590895" w:rsidRDefault="00590895" w:rsidP="00590895">
      <w:pPr>
        <w:tabs>
          <w:tab w:val="left" w:pos="9120"/>
        </w:tabs>
        <w:suppressAutoHyphens/>
        <w:jc w:val="center"/>
        <w:rPr>
          <w:b/>
          <w:bCs/>
          <w:lang w:eastAsia="ar-SA"/>
        </w:rPr>
      </w:pPr>
      <w:r w:rsidRPr="00590895">
        <w:rPr>
          <w:b/>
          <w:bCs/>
          <w:lang w:eastAsia="ar-SA"/>
        </w:rPr>
        <w:t xml:space="preserve"> первичных средств пожаротушения для индивидуальных жилых домов частного сектора</w:t>
      </w:r>
    </w:p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 </w:t>
      </w:r>
    </w:p>
    <w:tbl>
      <w:tblPr>
        <w:tblW w:w="5000" w:type="pct"/>
        <w:tblInd w:w="-75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"/>
        <w:gridCol w:w="3615"/>
        <w:gridCol w:w="5422"/>
      </w:tblGrid>
      <w:tr w:rsidR="00590895" w:rsidRPr="00590895" w:rsidTr="00452738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N </w:t>
            </w:r>
            <w:proofErr w:type="gramStart"/>
            <w:r w:rsidRPr="00590895">
              <w:rPr>
                <w:lang w:eastAsia="ar-SA"/>
              </w:rPr>
              <w:t>п</w:t>
            </w:r>
            <w:proofErr w:type="gramEnd"/>
            <w:r w:rsidRPr="00590895">
              <w:rPr>
                <w:lang w:eastAsia="ar-SA"/>
              </w:rPr>
              <w:t>/п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Место расположения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Наименование первичных средств пожаротушения, их количество</w:t>
            </w:r>
          </w:p>
        </w:tc>
      </w:tr>
      <w:tr w:rsidR="00590895" w:rsidRPr="00590895" w:rsidTr="00452738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1.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У каждого жилого строения устанавливается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- емкость (бочка) с водой объемом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590895">
                <w:rPr>
                  <w:lang w:eastAsia="ar-SA"/>
                </w:rPr>
                <w:t>0,2 м</w:t>
              </w:r>
            </w:smartTag>
            <w:r w:rsidRPr="00590895">
              <w:rPr>
                <w:lang w:eastAsia="ar-SA"/>
              </w:rPr>
              <w:t xml:space="preserve">.3 и ведро -2 шт. </w:t>
            </w:r>
            <w:r w:rsidRPr="00590895">
              <w:rPr>
                <w:lang w:eastAsia="ar-SA"/>
              </w:rPr>
              <w:br/>
              <w:t xml:space="preserve">- ящик с песком объемом 0,5, 1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90895">
                <w:rPr>
                  <w:lang w:eastAsia="ar-SA"/>
                </w:rPr>
                <w:t>3 м</w:t>
              </w:r>
            </w:smartTag>
            <w:r w:rsidRPr="00590895">
              <w:rPr>
                <w:lang w:eastAsia="ar-SA"/>
              </w:rPr>
              <w:t>.3 (в зависимости от размера строения), лопата штыковая - 1 шт., лопата совковая - 1 шт.</w:t>
            </w:r>
          </w:p>
        </w:tc>
      </w:tr>
      <w:tr w:rsidR="00590895" w:rsidRPr="00590895" w:rsidTr="00452738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2.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В каждом жилом строении должен быть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- огнетушитель</w:t>
            </w:r>
          </w:p>
        </w:tc>
      </w:tr>
      <w:tr w:rsidR="00590895" w:rsidRPr="00590895" w:rsidTr="00452738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3.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Внутренние помещения (комнаты, холлы, кладовые) индивидуальных жилых домов оборудуются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- автономными пожарными </w:t>
            </w:r>
            <w:proofErr w:type="spellStart"/>
            <w:r w:rsidRPr="00590895">
              <w:rPr>
                <w:lang w:eastAsia="ar-SA"/>
              </w:rPr>
              <w:t>извещателями</w:t>
            </w:r>
            <w:proofErr w:type="spellEnd"/>
          </w:p>
        </w:tc>
      </w:tr>
      <w:tr w:rsidR="00590895" w:rsidRPr="00590895" w:rsidTr="00452738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jc w:val="center"/>
              <w:rPr>
                <w:lang w:eastAsia="ar-SA"/>
              </w:rPr>
            </w:pPr>
            <w:r w:rsidRPr="00590895">
              <w:rPr>
                <w:lang w:eastAsia="ar-SA"/>
              </w:rPr>
              <w:t>4.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>Из расчета на каждые 10 домов необходимо иметь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590895" w:rsidRPr="00590895" w:rsidRDefault="00590895" w:rsidP="00590895">
            <w:pPr>
              <w:suppressAutoHyphens/>
              <w:spacing w:before="300" w:after="300"/>
              <w:rPr>
                <w:lang w:eastAsia="ar-SA"/>
              </w:rPr>
            </w:pPr>
            <w:r w:rsidRPr="00590895">
              <w:rPr>
                <w:lang w:eastAsia="ar-SA"/>
              </w:rPr>
              <w:t xml:space="preserve">- пожарный щит, в комплект которого входит: лом - 1 шт., багор, 2 ведра, 2 огнетушителя объемом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590895">
                <w:rPr>
                  <w:lang w:eastAsia="ar-SA"/>
                </w:rPr>
                <w:t>10 литров</w:t>
              </w:r>
            </w:smartTag>
            <w:r w:rsidRPr="00590895">
              <w:rPr>
                <w:lang w:eastAsia="ar-SA"/>
              </w:rPr>
      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</w:t>
            </w:r>
            <w:smartTag w:uri="urn:schemas-microsoft-com:office:smarttags" w:element="metricconverter">
              <w:smartTagPr>
                <w:attr w:name="ProductID" w:val="0,2 куб. м"/>
              </w:smartTagPr>
              <w:r w:rsidRPr="00590895">
                <w:rPr>
                  <w:lang w:eastAsia="ar-SA"/>
                </w:rPr>
                <w:t>0,2 куб. м</w:t>
              </w:r>
            </w:smartTag>
            <w:r w:rsidRPr="00590895">
              <w:rPr>
                <w:lang w:eastAsia="ar-SA"/>
              </w:rPr>
              <w:t>. (местонахождение определяется на сходе)</w:t>
            </w:r>
          </w:p>
        </w:tc>
      </w:tr>
    </w:tbl>
    <w:p w:rsidR="00590895" w:rsidRPr="00590895" w:rsidRDefault="00590895" w:rsidP="00590895">
      <w:pPr>
        <w:suppressAutoHyphens/>
        <w:jc w:val="both"/>
        <w:rPr>
          <w:lang w:eastAsia="ar-SA"/>
        </w:rPr>
      </w:pPr>
      <w:r w:rsidRPr="00590895">
        <w:rPr>
          <w:lang w:eastAsia="ar-SA"/>
        </w:rPr>
        <w:t> </w:t>
      </w:r>
    </w:p>
    <w:p w:rsidR="00590895" w:rsidRPr="00590895" w:rsidRDefault="00590895" w:rsidP="00590895">
      <w:pPr>
        <w:suppressAutoHyphens/>
        <w:rPr>
          <w:lang w:eastAsia="ar-SA"/>
        </w:rPr>
      </w:pPr>
    </w:p>
    <w:p w:rsidR="00590895" w:rsidRPr="00590895" w:rsidRDefault="00590895" w:rsidP="00590895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590895" w:rsidRPr="00590895" w:rsidRDefault="00590895" w:rsidP="00590895">
      <w:pPr>
        <w:suppressAutoHyphens/>
        <w:rPr>
          <w:lang w:eastAsia="ar-SA"/>
        </w:rPr>
      </w:pPr>
    </w:p>
    <w:p w:rsidR="00590895" w:rsidRPr="00590895" w:rsidRDefault="00590895" w:rsidP="00590895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687B8A" w:rsidRDefault="00687B8A"/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0C"/>
    <w:rsid w:val="005820F3"/>
    <w:rsid w:val="00590895"/>
    <w:rsid w:val="00687B8A"/>
    <w:rsid w:val="0095170C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87298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3174444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39242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1596</Words>
  <Characters>9100</Characters>
  <Application>Microsoft Office Word</Application>
  <DocSecurity>0</DocSecurity>
  <Lines>75</Lines>
  <Paragraphs>21</Paragraphs>
  <ScaleCrop>false</ScaleCrop>
  <Company>Microsoft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2013-11-22T12:09:00Z</dcterms:created>
  <dcterms:modified xsi:type="dcterms:W3CDTF">2013-11-22T12:11:00Z</dcterms:modified>
</cp:coreProperties>
</file>