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98" w:rsidRDefault="00566398" w:rsidP="00566398">
      <w:pPr>
        <w:jc w:val="center"/>
        <w:rPr>
          <w:b/>
        </w:rPr>
      </w:pPr>
      <w:r>
        <w:rPr>
          <w:b/>
        </w:rPr>
        <w:t xml:space="preserve">Администрация сельского поселения Тятер-Араслановский сельсовет муниципального района Стерлибашевский район Республики Башкортостан   </w:t>
      </w:r>
    </w:p>
    <w:p w:rsidR="00566398" w:rsidRDefault="00566398" w:rsidP="00566398">
      <w:pPr>
        <w:jc w:val="center"/>
        <w:rPr>
          <w:b/>
        </w:rPr>
      </w:pPr>
    </w:p>
    <w:p w:rsidR="00566398" w:rsidRPr="001D4A70" w:rsidRDefault="00566398" w:rsidP="00566398">
      <w:pPr>
        <w:jc w:val="center"/>
        <w:rPr>
          <w:b/>
        </w:rPr>
      </w:pPr>
      <w:r>
        <w:rPr>
          <w:b/>
        </w:rPr>
        <w:t xml:space="preserve">                              </w:t>
      </w:r>
      <w:r w:rsidRPr="001D4A70">
        <w:rPr>
          <w:b/>
          <w:lang w:val="en-US"/>
        </w:rPr>
        <w:t>K</w:t>
      </w:r>
      <w:r w:rsidRPr="001D4A70">
        <w:rPr>
          <w:b/>
        </w:rPr>
        <w:t xml:space="preserve">АРАР          </w:t>
      </w:r>
      <w:r>
        <w:rPr>
          <w:b/>
        </w:rPr>
        <w:t xml:space="preserve">   </w:t>
      </w:r>
      <w:r w:rsidRPr="001D4A70">
        <w:rPr>
          <w:b/>
        </w:rPr>
        <w:t xml:space="preserve">                                                П О С Т А Н О В Л Е Н И Е</w:t>
      </w:r>
    </w:p>
    <w:p w:rsidR="00566398" w:rsidRDefault="00566398" w:rsidP="00566398">
      <w:pPr>
        <w:rPr>
          <w:b/>
          <w:bCs/>
        </w:rPr>
      </w:pPr>
      <w:r w:rsidRPr="001D4A70">
        <w:rPr>
          <w:b/>
          <w:bCs/>
        </w:rPr>
        <w:t xml:space="preserve"> </w:t>
      </w:r>
      <w:r>
        <w:rPr>
          <w:b/>
          <w:bCs/>
        </w:rPr>
        <w:t xml:space="preserve">                    «08» апрель 2013 й.                            № 14                       «08» апреля 2013 г.</w:t>
      </w:r>
    </w:p>
    <w:p w:rsidR="00566398" w:rsidRPr="00B200E3" w:rsidRDefault="00566398" w:rsidP="00566398">
      <w:pPr>
        <w:pStyle w:val="mb3"/>
        <w:jc w:val="center"/>
        <w:rPr>
          <w:b/>
        </w:rPr>
      </w:pPr>
      <w:r>
        <w:br/>
      </w:r>
      <w:r w:rsidRPr="00B200E3">
        <w:rPr>
          <w:b/>
        </w:rPr>
        <w:t>Об утверждении правил внутреннего трудового распорядка администрации сельского поселения Тятер-Араслановский сельсовет муниципального района Стерлибашевский район Республики Башкортостан</w:t>
      </w:r>
    </w:p>
    <w:p w:rsidR="00566398" w:rsidRPr="00B200E3" w:rsidRDefault="00566398" w:rsidP="00566398">
      <w:pPr>
        <w:jc w:val="center"/>
      </w:pPr>
    </w:p>
    <w:p w:rsidR="00566398" w:rsidRPr="00B200E3" w:rsidRDefault="00566398" w:rsidP="00566398">
      <w:pPr>
        <w:ind w:firstLine="540"/>
        <w:jc w:val="both"/>
      </w:pPr>
      <w:r w:rsidRPr="00B200E3">
        <w:t>В соответствии с Уставом сельского поселения Тятер-Араслановский сельсовет муниципального района Стерлибашевский район Республики Башкортостан, в целях обеспечения укрепления дисциплины труда, правильную организацию, безопасные условия труда, полное и рациональное использование рабочего времени Администрация сельского поселения Тятер-Араслановский сельсовет муниципального района Стерлибашевский район Республики Башкортостан  постановляет:</w:t>
      </w:r>
    </w:p>
    <w:p w:rsidR="00566398" w:rsidRPr="00B200E3" w:rsidRDefault="00566398" w:rsidP="00566398">
      <w:pPr>
        <w:ind w:firstLine="540"/>
        <w:jc w:val="both"/>
      </w:pPr>
      <w:r w:rsidRPr="00B200E3">
        <w:t>1. Утвердить правила внутреннего трудового распорядка администрации сельского поселения Тятер-Араслановский сельсовет муниципального района Стерлибашевский район Республики Башкортостан, согласно приложению.</w:t>
      </w:r>
    </w:p>
    <w:p w:rsidR="00566398" w:rsidRPr="002951B4" w:rsidRDefault="00566398" w:rsidP="00566398">
      <w:pPr>
        <w:shd w:val="clear" w:color="auto" w:fill="FFFFFF"/>
        <w:ind w:firstLine="708"/>
        <w:jc w:val="both"/>
        <w:rPr>
          <w:color w:val="000000"/>
        </w:rPr>
      </w:pPr>
      <w:r w:rsidRPr="00B200E3">
        <w:t xml:space="preserve">2. </w:t>
      </w:r>
      <w:r w:rsidRPr="00DD0045">
        <w:t xml:space="preserve">Обнародовать настоящее постановление на информационном стенде в администрации Сельского поселения </w:t>
      </w:r>
      <w:r>
        <w:t xml:space="preserve">Тятер-Араслановский </w:t>
      </w:r>
      <w:r w:rsidRPr="00DD0045">
        <w:t xml:space="preserve"> сельсовет муниципального района Стерлибашевский  район Республики Башкортостан по адресу: с.</w:t>
      </w:r>
      <w:r>
        <w:t xml:space="preserve"> Тятер-Арасланово</w:t>
      </w:r>
      <w:r w:rsidRPr="00DD0045">
        <w:t xml:space="preserve">, ул. </w:t>
      </w:r>
      <w:r>
        <w:t>К. Маркса</w:t>
      </w:r>
      <w:r w:rsidRPr="00DD0045">
        <w:t>,</w:t>
      </w:r>
      <w:r>
        <w:t xml:space="preserve"> 102в</w:t>
      </w:r>
      <w:r w:rsidRPr="00DD0045">
        <w:t xml:space="preserve"> и на официальном сайте</w:t>
      </w:r>
      <w:r w:rsidRPr="002951B4">
        <w:t xml:space="preserve"> Администрации муниципального района Стерлибашевский район  Республики Башкортостан </w:t>
      </w:r>
      <w:hyperlink r:id="rId6" w:history="1">
        <w:r w:rsidRPr="002951B4">
          <w:rPr>
            <w:rStyle w:val="ad"/>
            <w:lang w:val="en-US"/>
          </w:rPr>
          <w:t>www</w:t>
        </w:r>
        <w:r w:rsidRPr="002951B4">
          <w:rPr>
            <w:rStyle w:val="ad"/>
          </w:rPr>
          <w:t>.</w:t>
        </w:r>
        <w:proofErr w:type="spellStart"/>
        <w:r w:rsidRPr="002951B4">
          <w:rPr>
            <w:rStyle w:val="ad"/>
            <w:lang w:val="en-US"/>
          </w:rPr>
          <w:t>admsterlibash</w:t>
        </w:r>
        <w:proofErr w:type="spellEnd"/>
        <w:r w:rsidRPr="002951B4">
          <w:rPr>
            <w:rStyle w:val="ad"/>
          </w:rPr>
          <w:t>.</w:t>
        </w:r>
        <w:r w:rsidRPr="002951B4">
          <w:rPr>
            <w:rStyle w:val="ad"/>
            <w:lang w:val="en-US"/>
          </w:rPr>
          <w:t>ru</w:t>
        </w:r>
      </w:hyperlink>
      <w:r w:rsidRPr="002951B4">
        <w:t>.</w:t>
      </w:r>
    </w:p>
    <w:p w:rsidR="00566398" w:rsidRDefault="00566398" w:rsidP="00566398">
      <w:pPr>
        <w:shd w:val="clear" w:color="auto" w:fill="FFFFFF"/>
        <w:spacing w:line="360" w:lineRule="atLeast"/>
        <w:jc w:val="both"/>
        <w:rPr>
          <w:color w:val="000000"/>
        </w:rPr>
      </w:pPr>
    </w:p>
    <w:p w:rsidR="00566398" w:rsidRPr="00B200E3" w:rsidRDefault="00566398" w:rsidP="00566398">
      <w:pPr>
        <w:ind w:firstLine="540"/>
        <w:jc w:val="both"/>
      </w:pPr>
      <w:r w:rsidRPr="00B200E3">
        <w:t>3. Контроль исполнения настоящего постановления оставляю за собой.</w:t>
      </w:r>
    </w:p>
    <w:p w:rsidR="00566398" w:rsidRPr="00B200E3" w:rsidRDefault="00566398" w:rsidP="00566398">
      <w:pPr>
        <w:pStyle w:val="21"/>
        <w:spacing w:line="240" w:lineRule="auto"/>
        <w:ind w:firstLine="540"/>
        <w:jc w:val="both"/>
      </w:pPr>
      <w:r w:rsidRPr="00B200E3">
        <w:t xml:space="preserve"> </w:t>
      </w:r>
    </w:p>
    <w:p w:rsidR="00566398" w:rsidRPr="00B200E3" w:rsidRDefault="00566398" w:rsidP="00566398">
      <w:pPr>
        <w:jc w:val="both"/>
      </w:pPr>
    </w:p>
    <w:p w:rsidR="00566398" w:rsidRPr="00B200E3" w:rsidRDefault="00566398" w:rsidP="00566398">
      <w:pPr>
        <w:jc w:val="both"/>
      </w:pPr>
    </w:p>
    <w:p w:rsidR="00566398" w:rsidRPr="00B200E3" w:rsidRDefault="00566398" w:rsidP="00566398">
      <w:pPr>
        <w:jc w:val="both"/>
      </w:pPr>
      <w:r w:rsidRPr="00B200E3">
        <w:t xml:space="preserve">Глава Сельского поселения </w:t>
      </w:r>
    </w:p>
    <w:p w:rsidR="00566398" w:rsidRPr="00B200E3" w:rsidRDefault="00566398" w:rsidP="00566398">
      <w:pPr>
        <w:jc w:val="both"/>
      </w:pPr>
      <w:r w:rsidRPr="00B200E3">
        <w:t>Тятер-Араслановский сельсовет                            И.Г. Рысаев</w:t>
      </w:r>
    </w:p>
    <w:p w:rsidR="00566398" w:rsidRPr="00B200E3" w:rsidRDefault="00566398" w:rsidP="00566398">
      <w:pPr>
        <w:ind w:firstLine="7020"/>
      </w:pPr>
    </w:p>
    <w:p w:rsidR="00566398" w:rsidRPr="00B200E3" w:rsidRDefault="00566398" w:rsidP="00566398">
      <w:pPr>
        <w:ind w:firstLine="7020"/>
      </w:pPr>
    </w:p>
    <w:p w:rsidR="00566398" w:rsidRPr="00B200E3" w:rsidRDefault="00566398" w:rsidP="00566398">
      <w:pPr>
        <w:ind w:firstLine="7020"/>
      </w:pPr>
    </w:p>
    <w:p w:rsidR="00566398" w:rsidRPr="00B200E3" w:rsidRDefault="00566398" w:rsidP="00566398">
      <w:pPr>
        <w:ind w:firstLine="7020"/>
      </w:pPr>
    </w:p>
    <w:p w:rsidR="00566398" w:rsidRPr="00B200E3" w:rsidRDefault="00566398" w:rsidP="00566398">
      <w:pPr>
        <w:ind w:firstLine="7020"/>
      </w:pPr>
    </w:p>
    <w:p w:rsidR="00566398" w:rsidRPr="00B200E3" w:rsidRDefault="00566398" w:rsidP="00566398">
      <w:pPr>
        <w:ind w:firstLine="7020"/>
      </w:pPr>
    </w:p>
    <w:p w:rsidR="00566398" w:rsidRDefault="00566398" w:rsidP="00566398">
      <w:pPr>
        <w:ind w:firstLine="7020"/>
      </w:pPr>
    </w:p>
    <w:p w:rsidR="00566398" w:rsidRDefault="00566398" w:rsidP="00566398">
      <w:pPr>
        <w:ind w:firstLine="7020"/>
      </w:pPr>
    </w:p>
    <w:p w:rsidR="00566398" w:rsidRDefault="00566398" w:rsidP="00566398">
      <w:pPr>
        <w:ind w:firstLine="7020"/>
      </w:pPr>
    </w:p>
    <w:p w:rsidR="00566398" w:rsidRDefault="00566398" w:rsidP="00566398">
      <w:pPr>
        <w:ind w:firstLine="7020"/>
      </w:pPr>
    </w:p>
    <w:p w:rsidR="00566398" w:rsidRDefault="00566398" w:rsidP="00566398">
      <w:pPr>
        <w:ind w:firstLine="7020"/>
      </w:pPr>
    </w:p>
    <w:p w:rsidR="00566398" w:rsidRDefault="00566398" w:rsidP="00566398">
      <w:pPr>
        <w:ind w:firstLine="7020"/>
      </w:pPr>
    </w:p>
    <w:p w:rsidR="00566398" w:rsidRDefault="00566398" w:rsidP="00566398">
      <w:pPr>
        <w:ind w:firstLine="7020"/>
      </w:pPr>
    </w:p>
    <w:p w:rsidR="00566398" w:rsidRDefault="00566398" w:rsidP="00566398">
      <w:pPr>
        <w:ind w:firstLine="7020"/>
      </w:pPr>
    </w:p>
    <w:p w:rsidR="00566398" w:rsidRDefault="00566398" w:rsidP="00566398">
      <w:pPr>
        <w:ind w:firstLine="7020"/>
      </w:pPr>
    </w:p>
    <w:p w:rsidR="00566398" w:rsidRDefault="00566398" w:rsidP="00566398">
      <w:pPr>
        <w:ind w:firstLine="7020"/>
      </w:pPr>
    </w:p>
    <w:p w:rsidR="00566398" w:rsidRDefault="00566398" w:rsidP="00566398">
      <w:pPr>
        <w:ind w:firstLine="7020"/>
      </w:pPr>
    </w:p>
    <w:p w:rsidR="00566398" w:rsidRDefault="00566398" w:rsidP="00566398">
      <w:pPr>
        <w:ind w:firstLine="7020"/>
      </w:pPr>
    </w:p>
    <w:p w:rsidR="00566398" w:rsidRPr="00CD02C9" w:rsidRDefault="00566398" w:rsidP="00566398">
      <w:pPr>
        <w:ind w:firstLine="7020"/>
        <w:jc w:val="right"/>
        <w:rPr>
          <w:sz w:val="20"/>
          <w:szCs w:val="20"/>
        </w:rPr>
      </w:pPr>
      <w:r w:rsidRPr="00CD02C9">
        <w:rPr>
          <w:sz w:val="20"/>
          <w:szCs w:val="20"/>
        </w:rPr>
        <w:lastRenderedPageBreak/>
        <w:t>Приложение № 1</w:t>
      </w:r>
    </w:p>
    <w:p w:rsidR="00566398" w:rsidRPr="00CD02C9" w:rsidRDefault="00566398" w:rsidP="00566398">
      <w:pPr>
        <w:ind w:firstLine="6237"/>
        <w:jc w:val="right"/>
        <w:rPr>
          <w:sz w:val="20"/>
          <w:szCs w:val="20"/>
        </w:rPr>
      </w:pPr>
      <w:r>
        <w:rPr>
          <w:sz w:val="20"/>
          <w:szCs w:val="20"/>
        </w:rPr>
        <w:t xml:space="preserve">к постановлению Главы </w:t>
      </w:r>
      <w:r w:rsidRPr="00CD02C9">
        <w:rPr>
          <w:sz w:val="20"/>
          <w:szCs w:val="20"/>
        </w:rPr>
        <w:t>СП</w:t>
      </w:r>
    </w:p>
    <w:p w:rsidR="00566398" w:rsidRPr="00CD02C9" w:rsidRDefault="00566398" w:rsidP="00566398">
      <w:pPr>
        <w:ind w:firstLine="6379"/>
        <w:jc w:val="right"/>
        <w:rPr>
          <w:sz w:val="20"/>
          <w:szCs w:val="20"/>
        </w:rPr>
      </w:pPr>
      <w:r w:rsidRPr="00CD02C9">
        <w:rPr>
          <w:sz w:val="20"/>
          <w:szCs w:val="20"/>
        </w:rPr>
        <w:t>Тятер-Араслановский</w:t>
      </w:r>
      <w:r>
        <w:rPr>
          <w:sz w:val="20"/>
          <w:szCs w:val="20"/>
        </w:rPr>
        <w:t xml:space="preserve"> </w:t>
      </w:r>
      <w:r w:rsidRPr="00CD02C9">
        <w:rPr>
          <w:sz w:val="20"/>
          <w:szCs w:val="20"/>
        </w:rPr>
        <w:t xml:space="preserve">сельсовет </w:t>
      </w:r>
    </w:p>
    <w:p w:rsidR="00566398" w:rsidRPr="00CD02C9" w:rsidRDefault="00566398" w:rsidP="00566398">
      <w:pPr>
        <w:ind w:firstLine="6237"/>
        <w:jc w:val="right"/>
        <w:rPr>
          <w:sz w:val="20"/>
          <w:szCs w:val="20"/>
        </w:rPr>
      </w:pPr>
      <w:r w:rsidRPr="00CD02C9">
        <w:rPr>
          <w:sz w:val="20"/>
          <w:szCs w:val="20"/>
        </w:rPr>
        <w:t>МР Стерлибашевский</w:t>
      </w:r>
      <w:r>
        <w:rPr>
          <w:sz w:val="20"/>
          <w:szCs w:val="20"/>
        </w:rPr>
        <w:t xml:space="preserve"> </w:t>
      </w:r>
      <w:bookmarkStart w:id="0" w:name="_GoBack"/>
      <w:bookmarkEnd w:id="0"/>
      <w:r w:rsidRPr="00CD02C9">
        <w:rPr>
          <w:sz w:val="20"/>
          <w:szCs w:val="20"/>
        </w:rPr>
        <w:t xml:space="preserve"> район РБ </w:t>
      </w:r>
    </w:p>
    <w:p w:rsidR="00566398" w:rsidRPr="00CD02C9" w:rsidRDefault="00566398" w:rsidP="00566398">
      <w:pPr>
        <w:ind w:firstLine="7020"/>
        <w:jc w:val="right"/>
        <w:rPr>
          <w:sz w:val="20"/>
          <w:szCs w:val="20"/>
        </w:rPr>
      </w:pPr>
      <w:r w:rsidRPr="00CD02C9">
        <w:rPr>
          <w:sz w:val="20"/>
          <w:szCs w:val="20"/>
        </w:rPr>
        <w:t>от 08.04.2013 г. № 14</w:t>
      </w:r>
    </w:p>
    <w:p w:rsidR="00566398" w:rsidRPr="00CD02C9" w:rsidRDefault="00566398" w:rsidP="00566398">
      <w:pPr>
        <w:ind w:firstLine="7020"/>
        <w:jc w:val="right"/>
        <w:rPr>
          <w:sz w:val="20"/>
          <w:szCs w:val="20"/>
        </w:rPr>
      </w:pPr>
    </w:p>
    <w:p w:rsidR="00566398" w:rsidRPr="004E567D" w:rsidRDefault="00566398" w:rsidP="00566398">
      <w:pPr>
        <w:ind w:firstLine="540"/>
        <w:jc w:val="center"/>
        <w:rPr>
          <w:b/>
        </w:rPr>
      </w:pPr>
      <w:r w:rsidRPr="004E567D">
        <w:rPr>
          <w:b/>
        </w:rPr>
        <w:t>Правила внутреннего трудового распорядка</w:t>
      </w:r>
    </w:p>
    <w:p w:rsidR="00566398" w:rsidRPr="004E567D" w:rsidRDefault="00566398" w:rsidP="00566398">
      <w:pPr>
        <w:ind w:firstLine="540"/>
        <w:jc w:val="center"/>
        <w:rPr>
          <w:b/>
        </w:rPr>
      </w:pPr>
      <w:r w:rsidRPr="004E567D">
        <w:rPr>
          <w:b/>
        </w:rPr>
        <w:t xml:space="preserve">для работников администрации сельского поселения </w:t>
      </w:r>
      <w:r>
        <w:rPr>
          <w:b/>
        </w:rPr>
        <w:t>Тятер-Араслановский</w:t>
      </w:r>
      <w:r w:rsidRPr="004E567D">
        <w:rPr>
          <w:b/>
        </w:rPr>
        <w:t xml:space="preserve"> сельсовет муниципального района </w:t>
      </w:r>
      <w:r>
        <w:rPr>
          <w:b/>
        </w:rPr>
        <w:t>Стерлибашевский</w:t>
      </w:r>
      <w:r w:rsidRPr="004E567D">
        <w:rPr>
          <w:b/>
        </w:rPr>
        <w:t xml:space="preserve"> район </w:t>
      </w:r>
    </w:p>
    <w:p w:rsidR="00566398" w:rsidRPr="004E567D" w:rsidRDefault="00566398" w:rsidP="00566398">
      <w:pPr>
        <w:keepNext/>
        <w:widowControl w:val="0"/>
        <w:tabs>
          <w:tab w:val="left" w:pos="6918"/>
        </w:tabs>
        <w:jc w:val="center"/>
        <w:rPr>
          <w:rFonts w:ascii="Times New Roman CYR" w:hAnsi="Times New Roman CYR"/>
          <w:b/>
          <w:bCs/>
        </w:rPr>
      </w:pPr>
      <w:r w:rsidRPr="004E567D">
        <w:rPr>
          <w:b/>
        </w:rPr>
        <w:t>Республики Башкортостан</w:t>
      </w:r>
    </w:p>
    <w:p w:rsidR="00566398" w:rsidRPr="004E567D" w:rsidRDefault="00566398" w:rsidP="00566398">
      <w:pPr>
        <w:ind w:firstLine="540"/>
        <w:jc w:val="center"/>
        <w:rPr>
          <w:b/>
        </w:rPr>
      </w:pPr>
    </w:p>
    <w:p w:rsidR="00566398" w:rsidRPr="004E567D" w:rsidRDefault="00566398" w:rsidP="00566398">
      <w:pPr>
        <w:shd w:val="clear" w:color="auto" w:fill="FFFFFF"/>
        <w:ind w:right="168" w:firstLine="540"/>
        <w:jc w:val="both"/>
      </w:pPr>
      <w:r w:rsidRPr="004E567D">
        <w:t xml:space="preserve">Настоящие правила внутреннего трудового распорядка (далее ПВТР) устанавливают взаимные права и обязанности работодателя и работников, ответственность за их соблюдение и исполнение, регламентируют порядок приема и увольнения работников, режим работы, время отдыха, меры поощрения и взыскания. Настоящие правила необходимы для поддержания трудовой дисциплины работников администрации сельского поселения </w:t>
      </w:r>
      <w:r>
        <w:t>Тятер-Араслановский</w:t>
      </w:r>
      <w:r w:rsidRPr="004E567D">
        <w:t xml:space="preserve"> сельсовет муниципального района </w:t>
      </w:r>
      <w:r>
        <w:t>Стерлибашевский</w:t>
      </w:r>
      <w:r w:rsidRPr="004E567D">
        <w:t xml:space="preserve"> район Республики Башкортостан (далее - администрация). </w:t>
      </w:r>
    </w:p>
    <w:p w:rsidR="00566398" w:rsidRPr="004E567D" w:rsidRDefault="00566398" w:rsidP="00566398">
      <w:pPr>
        <w:shd w:val="clear" w:color="auto" w:fill="FFFFFF"/>
        <w:ind w:right="168" w:firstLine="540"/>
        <w:jc w:val="both"/>
      </w:pPr>
    </w:p>
    <w:p w:rsidR="00566398" w:rsidRPr="004E567D" w:rsidRDefault="00566398" w:rsidP="00566398">
      <w:pPr>
        <w:jc w:val="center"/>
        <w:rPr>
          <w:b/>
        </w:rPr>
      </w:pPr>
      <w:r w:rsidRPr="004E567D">
        <w:rPr>
          <w:b/>
        </w:rPr>
        <w:t>I. Порядок поступления, прохождения и увольнения с должности</w:t>
      </w:r>
    </w:p>
    <w:p w:rsidR="00566398" w:rsidRDefault="00566398" w:rsidP="00566398">
      <w:pPr>
        <w:jc w:val="center"/>
        <w:rPr>
          <w:b/>
        </w:rPr>
      </w:pPr>
      <w:r w:rsidRPr="004E567D">
        <w:rPr>
          <w:b/>
        </w:rPr>
        <w:t>работников администрации.</w:t>
      </w:r>
    </w:p>
    <w:p w:rsidR="00566398" w:rsidRPr="004E567D" w:rsidRDefault="00566398" w:rsidP="00566398">
      <w:pPr>
        <w:jc w:val="center"/>
        <w:rPr>
          <w:b/>
        </w:rPr>
      </w:pPr>
    </w:p>
    <w:p w:rsidR="00566398" w:rsidRPr="004E567D" w:rsidRDefault="00566398" w:rsidP="00566398">
      <w:pPr>
        <w:ind w:firstLine="540"/>
        <w:jc w:val="both"/>
      </w:pPr>
      <w:r w:rsidRPr="004E567D">
        <w:t xml:space="preserve">1. </w:t>
      </w:r>
      <w:proofErr w:type="gramStart"/>
      <w:r w:rsidRPr="004E567D">
        <w:t xml:space="preserve">Поступление на должности муниципальной службы в администрацию   осуществляется в порядке, установленном Трудовым кодексом РФ, Федеральным законом от 02 марта 2007 года №25-ФЗ «О муниципальной службе в Российской Федерации», Уставом сельского поселения </w:t>
      </w:r>
      <w:r>
        <w:t>Тятер-Араслановский</w:t>
      </w:r>
      <w:r w:rsidRPr="004E567D">
        <w:t xml:space="preserve"> сельсовет муниципального района </w:t>
      </w:r>
      <w:r>
        <w:t>Стерлибашевский</w:t>
      </w:r>
      <w:r w:rsidRPr="004E567D">
        <w:t xml:space="preserve"> район Республики Башкортостан на условиях трудового договора в соответствии с трудовым законодательством с учетом особенностей, предусмотренных федеральным законом.</w:t>
      </w:r>
      <w:proofErr w:type="gramEnd"/>
      <w:r w:rsidRPr="004E567D">
        <w:t xml:space="preserve"> При замещении должности муниципальной службы в администрации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566398" w:rsidRPr="004E567D" w:rsidRDefault="00566398" w:rsidP="00566398">
      <w:pPr>
        <w:ind w:firstLine="540"/>
        <w:jc w:val="both"/>
      </w:pPr>
      <w:r w:rsidRPr="004E567D">
        <w:t xml:space="preserve">Поступление на должности, не относящиеся к муниципальным должностям в администрацию сельского поселения, осуществляется в соответствии с трудовым законодательством. </w:t>
      </w:r>
    </w:p>
    <w:p w:rsidR="00566398" w:rsidRPr="004E567D" w:rsidRDefault="00566398" w:rsidP="00566398">
      <w:pPr>
        <w:ind w:firstLine="540"/>
        <w:jc w:val="both"/>
      </w:pPr>
      <w:r w:rsidRPr="004E567D">
        <w:t xml:space="preserve">2. При поступлении на должности в администрацию гражданин представляет: </w:t>
      </w:r>
    </w:p>
    <w:p w:rsidR="00566398" w:rsidRPr="004E567D" w:rsidRDefault="00566398" w:rsidP="00566398">
      <w:pPr>
        <w:ind w:firstLine="540"/>
        <w:jc w:val="both"/>
      </w:pPr>
      <w:r w:rsidRPr="004E567D">
        <w:t xml:space="preserve">1) заявление с просьбой о поступлении на должность; </w:t>
      </w:r>
    </w:p>
    <w:p w:rsidR="00566398" w:rsidRPr="004E567D" w:rsidRDefault="00566398" w:rsidP="00566398">
      <w:pPr>
        <w:ind w:firstLine="540"/>
        <w:jc w:val="both"/>
      </w:pPr>
      <w:r w:rsidRPr="004E567D">
        <w:t xml:space="preserve">2) собственноручно заполненную и подписанную анкету по форме, установленной Правительством Российской Федерации; </w:t>
      </w:r>
    </w:p>
    <w:p w:rsidR="00566398" w:rsidRPr="004E567D" w:rsidRDefault="00566398" w:rsidP="00566398">
      <w:pPr>
        <w:ind w:firstLine="540"/>
        <w:jc w:val="both"/>
      </w:pPr>
      <w:r w:rsidRPr="004E567D">
        <w:t xml:space="preserve">3) паспорт; </w:t>
      </w:r>
    </w:p>
    <w:p w:rsidR="00566398" w:rsidRPr="004E567D" w:rsidRDefault="00566398" w:rsidP="00566398">
      <w:pPr>
        <w:ind w:firstLine="540"/>
        <w:jc w:val="both"/>
      </w:pPr>
      <w:r w:rsidRPr="004E567D">
        <w:t xml:space="preserve">4) трудовую книжку, за исключением случаев, когда трудовой договор (контракт) заключается впервые; </w:t>
      </w:r>
    </w:p>
    <w:p w:rsidR="00566398" w:rsidRPr="004E567D" w:rsidRDefault="00566398" w:rsidP="00566398">
      <w:pPr>
        <w:ind w:firstLine="540"/>
        <w:jc w:val="both"/>
      </w:pPr>
      <w:r w:rsidRPr="004E567D">
        <w:t xml:space="preserve">5) документ об образовании; </w:t>
      </w:r>
    </w:p>
    <w:p w:rsidR="00566398" w:rsidRPr="004E567D" w:rsidRDefault="00566398" w:rsidP="00566398">
      <w:pPr>
        <w:ind w:firstLine="540"/>
        <w:jc w:val="both"/>
      </w:pPr>
      <w:r w:rsidRPr="004E567D">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566398" w:rsidRPr="004E567D" w:rsidRDefault="00566398" w:rsidP="00566398">
      <w:pPr>
        <w:ind w:firstLine="540"/>
        <w:jc w:val="both"/>
      </w:pPr>
      <w:r w:rsidRPr="004E567D">
        <w:t xml:space="preserve">7) свидетельство о постановке физического лица на учет в налоговом органе по месту жительства на территории Российской Федерации; </w:t>
      </w:r>
    </w:p>
    <w:p w:rsidR="00566398" w:rsidRPr="004E567D" w:rsidRDefault="00566398" w:rsidP="00566398">
      <w:pPr>
        <w:ind w:firstLine="540"/>
        <w:jc w:val="both"/>
      </w:pPr>
      <w:r w:rsidRPr="004E567D">
        <w:t xml:space="preserve">8) документы воинского учета - для военнообязанных и лиц, подлежащих призыву на военную службу; </w:t>
      </w:r>
    </w:p>
    <w:p w:rsidR="00566398" w:rsidRPr="004E567D" w:rsidRDefault="00566398" w:rsidP="00566398">
      <w:pPr>
        <w:ind w:firstLine="540"/>
        <w:jc w:val="both"/>
      </w:pPr>
      <w:r w:rsidRPr="004E567D">
        <w:t xml:space="preserve">9) заключение медицинского учреждения об отсутствии заболевания, препятствующего поступлению на должности муниципальной службы и </w:t>
      </w:r>
      <w:proofErr w:type="gramStart"/>
      <w:r w:rsidRPr="004E567D">
        <w:t>для</w:t>
      </w:r>
      <w:proofErr w:type="gramEnd"/>
      <w:r w:rsidRPr="004E567D">
        <w:t xml:space="preserve"> </w:t>
      </w:r>
      <w:proofErr w:type="gramStart"/>
      <w:r w:rsidRPr="004E567D">
        <w:t>замещение</w:t>
      </w:r>
      <w:proofErr w:type="gramEnd"/>
      <w:r w:rsidRPr="004E567D">
        <w:t xml:space="preserve"> должностей, не относящихся к муниципальным должностям; </w:t>
      </w:r>
    </w:p>
    <w:p w:rsidR="00566398" w:rsidRPr="004E567D" w:rsidRDefault="00566398" w:rsidP="00566398">
      <w:pPr>
        <w:ind w:firstLine="540"/>
        <w:jc w:val="both"/>
      </w:pPr>
      <w:r w:rsidRPr="004E567D">
        <w:lastRenderedPageBreak/>
        <w:t xml:space="preserve">10) при поступлении на должности муниципальной службы, сведения о доходах за год, предшествующий году поступления на муниципальную службу, об имуществе и обязательствах имущественного характера; </w:t>
      </w:r>
    </w:p>
    <w:p w:rsidR="00566398" w:rsidRPr="004E567D" w:rsidRDefault="00566398" w:rsidP="00566398">
      <w:pPr>
        <w:ind w:firstLine="540"/>
        <w:jc w:val="both"/>
      </w:pPr>
      <w:r w:rsidRPr="004E567D">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566398" w:rsidRPr="004E567D" w:rsidRDefault="00566398" w:rsidP="00566398">
      <w:pPr>
        <w:ind w:firstLine="540"/>
        <w:jc w:val="both"/>
      </w:pPr>
      <w:r w:rsidRPr="004E567D">
        <w:t xml:space="preserve">3. Поступление гражданина на должности в администрацию оформляется распоряжением главы сельского поселения. </w:t>
      </w:r>
    </w:p>
    <w:p w:rsidR="00566398" w:rsidRPr="004E567D" w:rsidRDefault="00566398" w:rsidP="00566398">
      <w:pPr>
        <w:ind w:firstLine="540"/>
        <w:jc w:val="both"/>
      </w:pPr>
      <w:r w:rsidRPr="004E567D">
        <w:t xml:space="preserve">4. При прохождении муниципальной службы граждане, замещающие должности муниципальной службы, подлежат аттестации с целью определения их соответствия замещаемой должности. Аттестация муниципального служащего проводится один раз в три года. </w:t>
      </w:r>
    </w:p>
    <w:p w:rsidR="00566398" w:rsidRPr="004E567D" w:rsidRDefault="00566398" w:rsidP="00566398">
      <w:pPr>
        <w:ind w:firstLine="540"/>
        <w:jc w:val="both"/>
      </w:pPr>
      <w:r w:rsidRPr="004E567D">
        <w:t xml:space="preserve">Аттестации не подлежат следующие муниципальные служащие: </w:t>
      </w:r>
    </w:p>
    <w:p w:rsidR="00566398" w:rsidRPr="004E567D" w:rsidRDefault="00566398" w:rsidP="00566398">
      <w:pPr>
        <w:ind w:firstLine="540"/>
        <w:jc w:val="both"/>
      </w:pPr>
      <w:r w:rsidRPr="004E567D">
        <w:t xml:space="preserve">1) замещающие должности муниципальной службы менее одного года; </w:t>
      </w:r>
    </w:p>
    <w:p w:rsidR="00566398" w:rsidRPr="004E567D" w:rsidRDefault="00566398" w:rsidP="00566398">
      <w:pPr>
        <w:ind w:firstLine="540"/>
        <w:jc w:val="both"/>
      </w:pPr>
      <w:r w:rsidRPr="004E567D">
        <w:t xml:space="preserve">2) </w:t>
      </w:r>
      <w:proofErr w:type="gramStart"/>
      <w:r w:rsidRPr="004E567D">
        <w:t>достигшие</w:t>
      </w:r>
      <w:proofErr w:type="gramEnd"/>
      <w:r w:rsidRPr="004E567D">
        <w:t xml:space="preserve"> возраста 60 лет; </w:t>
      </w:r>
    </w:p>
    <w:p w:rsidR="00566398" w:rsidRPr="004E567D" w:rsidRDefault="00566398" w:rsidP="00566398">
      <w:pPr>
        <w:ind w:firstLine="540"/>
        <w:jc w:val="both"/>
      </w:pPr>
      <w:r w:rsidRPr="004E567D">
        <w:t xml:space="preserve">3) беременные женщины; </w:t>
      </w:r>
    </w:p>
    <w:p w:rsidR="00566398" w:rsidRPr="004E567D" w:rsidRDefault="00566398" w:rsidP="00566398">
      <w:pPr>
        <w:ind w:firstLine="540"/>
        <w:jc w:val="both"/>
      </w:pPr>
      <w:proofErr w:type="gramStart"/>
      <w:r w:rsidRPr="004E567D">
        <w:t>4) находящиеся в отпуске по беременности и родам или в отпуске по уходу за ребенком до достижения им возраста трех лет.</w:t>
      </w:r>
      <w:proofErr w:type="gramEnd"/>
      <w:r w:rsidRPr="004E567D">
        <w:t xml:space="preserve"> Аттестация указанных муниципальных служащих возможна не ранее, чем через один год после выхода из отпуска; </w:t>
      </w:r>
    </w:p>
    <w:p w:rsidR="00566398" w:rsidRPr="004E567D" w:rsidRDefault="00566398" w:rsidP="00566398">
      <w:pPr>
        <w:ind w:firstLine="540"/>
        <w:jc w:val="both"/>
      </w:pPr>
      <w:r w:rsidRPr="004E567D">
        <w:t xml:space="preserve">5) замещающие должности муниципальной службы на основании срочного трудового договора (контракта). </w:t>
      </w:r>
    </w:p>
    <w:p w:rsidR="00566398" w:rsidRPr="004E567D" w:rsidRDefault="00566398" w:rsidP="00566398">
      <w:pPr>
        <w:ind w:firstLine="540"/>
        <w:jc w:val="both"/>
      </w:pPr>
      <w:r w:rsidRPr="004E567D">
        <w:t xml:space="preserve">5. При расторжении трудового договора с муниципальными служащими и служащими, замещающими должности, не относящиеся к муниципальным должностям, основаниями являются: </w:t>
      </w:r>
    </w:p>
    <w:p w:rsidR="00566398" w:rsidRPr="004E567D" w:rsidRDefault="00566398" w:rsidP="00566398">
      <w:pPr>
        <w:ind w:firstLine="540"/>
        <w:jc w:val="both"/>
      </w:pPr>
      <w:proofErr w:type="gramStart"/>
      <w:r w:rsidRPr="004E567D">
        <w:t xml:space="preserve">1) предусмотренные Трудовым кодексом Российской Федерации; </w:t>
      </w:r>
      <w:proofErr w:type="gramEnd"/>
    </w:p>
    <w:p w:rsidR="00566398" w:rsidRPr="004E567D" w:rsidRDefault="00566398" w:rsidP="00566398">
      <w:pPr>
        <w:ind w:firstLine="540"/>
        <w:jc w:val="both"/>
      </w:pPr>
      <w:r w:rsidRPr="004E567D">
        <w:t xml:space="preserve">2)трудовой договор с муниципальным служащим может быть расторгнут по инициативе главы сельского поселения в случае: </w:t>
      </w:r>
    </w:p>
    <w:p w:rsidR="00566398" w:rsidRPr="004E567D" w:rsidRDefault="00566398" w:rsidP="00566398">
      <w:pPr>
        <w:ind w:firstLine="540"/>
        <w:jc w:val="both"/>
      </w:pPr>
      <w:r w:rsidRPr="004E567D">
        <w:t xml:space="preserve">- достижение предельного возраста, установленного для замещения должности муниципальной службы - 65 лет; </w:t>
      </w:r>
    </w:p>
    <w:p w:rsidR="00566398" w:rsidRPr="004E567D" w:rsidRDefault="00566398" w:rsidP="00566398">
      <w:pPr>
        <w:ind w:firstLine="540"/>
        <w:jc w:val="both"/>
      </w:pPr>
      <w:proofErr w:type="gramStart"/>
      <w:r w:rsidRPr="004E567D">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4E567D">
        <w:t xml:space="preserve"> с </w:t>
      </w:r>
      <w:proofErr w:type="gramStart"/>
      <w:r w:rsidRPr="004E567D">
        <w:t>которым</w:t>
      </w:r>
      <w:proofErr w:type="gramEnd"/>
      <w:r w:rsidRPr="004E567D">
        <w:t xml:space="preserve"> гражданин Российской Федерации, имеющий гражданство иностранного государства, имеет право находиться на муниципальной службе; </w:t>
      </w:r>
    </w:p>
    <w:p w:rsidR="00566398" w:rsidRPr="004E567D" w:rsidRDefault="00566398" w:rsidP="00566398">
      <w:pPr>
        <w:ind w:firstLine="540"/>
        <w:jc w:val="both"/>
      </w:pPr>
      <w:r w:rsidRPr="004E567D">
        <w:t xml:space="preserve">- несоблюдения ограничений и запретов, связанных с муниципальной службой, установленных федеральным и областным законодательством. </w:t>
      </w:r>
    </w:p>
    <w:p w:rsidR="00566398" w:rsidRPr="004E567D" w:rsidRDefault="00566398" w:rsidP="00566398">
      <w:pPr>
        <w:ind w:firstLine="540"/>
        <w:jc w:val="both"/>
      </w:pPr>
      <w:r w:rsidRPr="004E567D">
        <w:t xml:space="preserve">Допускается продление срока нахождения на должностях муниципальной службы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должностях муниципальной службы допускается не более чем на один год. </w:t>
      </w:r>
    </w:p>
    <w:p w:rsidR="00566398" w:rsidRPr="004E567D" w:rsidRDefault="00566398" w:rsidP="00566398">
      <w:pPr>
        <w:ind w:firstLine="540"/>
        <w:jc w:val="both"/>
      </w:pPr>
    </w:p>
    <w:p w:rsidR="00566398" w:rsidRDefault="00566398" w:rsidP="00566398">
      <w:pPr>
        <w:jc w:val="center"/>
        <w:rPr>
          <w:b/>
        </w:rPr>
      </w:pPr>
      <w:r w:rsidRPr="004E567D">
        <w:rPr>
          <w:b/>
        </w:rPr>
        <w:t>II. Основные права и обязанности главы сельского поселения.</w:t>
      </w:r>
    </w:p>
    <w:p w:rsidR="00566398" w:rsidRPr="004E567D" w:rsidRDefault="00566398" w:rsidP="00566398">
      <w:pPr>
        <w:jc w:val="center"/>
        <w:rPr>
          <w:b/>
        </w:rPr>
      </w:pPr>
    </w:p>
    <w:p w:rsidR="00566398" w:rsidRPr="004E567D" w:rsidRDefault="00566398" w:rsidP="00566398">
      <w:pPr>
        <w:ind w:firstLine="540"/>
        <w:jc w:val="both"/>
      </w:pPr>
      <w:r w:rsidRPr="004E567D">
        <w:t xml:space="preserve">Глава сельского поселения имеет право: </w:t>
      </w:r>
    </w:p>
    <w:p w:rsidR="00566398" w:rsidRPr="004E567D" w:rsidRDefault="00566398" w:rsidP="00566398">
      <w:pPr>
        <w:ind w:firstLine="540"/>
        <w:jc w:val="both"/>
      </w:pPr>
      <w:r w:rsidRPr="004E567D">
        <w:t xml:space="preserve">- осуществлять управление персоналом администрации сельского поселения, социально-трудовой сферой, организацией охраны труда в администрации сельского поселения; </w:t>
      </w:r>
    </w:p>
    <w:p w:rsidR="00566398" w:rsidRPr="004E567D" w:rsidRDefault="00566398" w:rsidP="00566398">
      <w:pPr>
        <w:ind w:firstLine="540"/>
        <w:jc w:val="both"/>
      </w:pPr>
      <w:r w:rsidRPr="004E567D">
        <w:lastRenderedPageBreak/>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566398" w:rsidRPr="004E567D" w:rsidRDefault="00566398" w:rsidP="00566398">
      <w:pPr>
        <w:ind w:firstLine="540"/>
        <w:jc w:val="both"/>
      </w:pPr>
      <w:r w:rsidRPr="004E567D">
        <w:t xml:space="preserve">- поощрять работников за добросовестный эффективный труд; </w:t>
      </w:r>
    </w:p>
    <w:p w:rsidR="00566398" w:rsidRPr="004E567D" w:rsidRDefault="00566398" w:rsidP="00566398">
      <w:pPr>
        <w:ind w:firstLine="540"/>
        <w:jc w:val="both"/>
      </w:pPr>
      <w:r w:rsidRPr="004E567D">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566398" w:rsidRPr="004E567D" w:rsidRDefault="00566398" w:rsidP="00566398">
      <w:pPr>
        <w:ind w:firstLine="540"/>
        <w:jc w:val="both"/>
      </w:pPr>
      <w:r w:rsidRPr="004E567D">
        <w:t xml:space="preserve">- привлекать работников к дисциплинарной и материальной ответственности в порядке, установленном Трудовым Кодексом РФ, иными федеральными законами, коллективным договором администрации сельского поселения; </w:t>
      </w:r>
    </w:p>
    <w:p w:rsidR="00566398" w:rsidRPr="004E567D" w:rsidRDefault="00566398" w:rsidP="00566398">
      <w:pPr>
        <w:ind w:firstLine="540"/>
        <w:jc w:val="both"/>
      </w:pPr>
      <w:r w:rsidRPr="004E567D">
        <w:t xml:space="preserve">Глава сельского поселения </w:t>
      </w:r>
      <w:proofErr w:type="gramStart"/>
      <w:r w:rsidRPr="004E567D">
        <w:t>обязан</w:t>
      </w:r>
      <w:proofErr w:type="gramEnd"/>
      <w:r w:rsidRPr="004E567D">
        <w:t xml:space="preserve">: </w:t>
      </w:r>
    </w:p>
    <w:p w:rsidR="00566398" w:rsidRPr="004E567D" w:rsidRDefault="00566398" w:rsidP="00566398">
      <w:pPr>
        <w:ind w:firstLine="540"/>
        <w:jc w:val="both"/>
      </w:pPr>
      <w:r w:rsidRPr="004E567D">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администрации сельского поселения, соглашений и трудовых договоров; </w:t>
      </w:r>
    </w:p>
    <w:p w:rsidR="00566398" w:rsidRPr="004E567D" w:rsidRDefault="00566398" w:rsidP="00566398">
      <w:pPr>
        <w:ind w:firstLine="540"/>
        <w:jc w:val="both"/>
      </w:pPr>
      <w:r w:rsidRPr="004E567D">
        <w:t xml:space="preserve">- предоставлять служащим работу, обусловленную трудовым договором; </w:t>
      </w:r>
    </w:p>
    <w:p w:rsidR="00566398" w:rsidRPr="004E567D" w:rsidRDefault="00566398" w:rsidP="00566398">
      <w:pPr>
        <w:ind w:firstLine="540"/>
        <w:jc w:val="both"/>
      </w:pPr>
      <w:r w:rsidRPr="004E567D">
        <w:t xml:space="preserve">- обеспечивать безопасность и условия труда, соответствующие государственным нормативным требованиям охраны труда; </w:t>
      </w:r>
    </w:p>
    <w:p w:rsidR="00566398" w:rsidRPr="004E567D" w:rsidRDefault="00566398" w:rsidP="00566398">
      <w:pPr>
        <w:ind w:firstLine="540"/>
        <w:jc w:val="both"/>
      </w:pPr>
      <w:r w:rsidRPr="004E567D">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66398" w:rsidRPr="004E567D" w:rsidRDefault="00566398" w:rsidP="00566398">
      <w:pPr>
        <w:ind w:firstLine="540"/>
        <w:jc w:val="both"/>
      </w:pPr>
      <w:r w:rsidRPr="004E567D">
        <w:t xml:space="preserve">-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администрации сельского поселения, правилами внутреннего трудового распорядка, трудовыми договорами; </w:t>
      </w:r>
    </w:p>
    <w:p w:rsidR="00566398" w:rsidRPr="004E567D" w:rsidRDefault="00566398" w:rsidP="00566398">
      <w:pPr>
        <w:ind w:firstLine="540"/>
        <w:jc w:val="both"/>
      </w:pPr>
      <w:r w:rsidRPr="004E567D">
        <w:t xml:space="preserve">- заключать коллективный договор в порядке, установленном Трудовым Кодексом РФ; </w:t>
      </w:r>
    </w:p>
    <w:p w:rsidR="00566398" w:rsidRPr="004E567D" w:rsidRDefault="00566398" w:rsidP="00566398">
      <w:pPr>
        <w:ind w:firstLine="540"/>
        <w:jc w:val="both"/>
      </w:pPr>
      <w:r w:rsidRPr="004E567D">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566398" w:rsidRPr="004E567D" w:rsidRDefault="00566398" w:rsidP="00566398">
      <w:pPr>
        <w:jc w:val="center"/>
        <w:rPr>
          <w:b/>
        </w:rPr>
      </w:pPr>
    </w:p>
    <w:p w:rsidR="00566398" w:rsidRPr="004E567D" w:rsidRDefault="00566398" w:rsidP="00566398">
      <w:pPr>
        <w:jc w:val="center"/>
        <w:rPr>
          <w:b/>
        </w:rPr>
      </w:pPr>
      <w:r w:rsidRPr="004E567D">
        <w:rPr>
          <w:b/>
        </w:rPr>
        <w:t>III. Основные права и обязанности работников</w:t>
      </w:r>
    </w:p>
    <w:p w:rsidR="00566398" w:rsidRPr="004E567D" w:rsidRDefault="00566398" w:rsidP="00566398">
      <w:pPr>
        <w:jc w:val="center"/>
        <w:rPr>
          <w:b/>
        </w:rPr>
      </w:pPr>
      <w:r w:rsidRPr="004E567D">
        <w:rPr>
          <w:b/>
        </w:rPr>
        <w:t xml:space="preserve">администрации сельского поселения </w:t>
      </w:r>
      <w:r>
        <w:rPr>
          <w:b/>
        </w:rPr>
        <w:t>Тятер-Араслановский</w:t>
      </w:r>
      <w:r w:rsidRPr="004E567D">
        <w:rPr>
          <w:b/>
        </w:rPr>
        <w:t xml:space="preserve"> сельсовет</w:t>
      </w:r>
    </w:p>
    <w:p w:rsidR="00566398" w:rsidRPr="004E567D" w:rsidRDefault="00566398" w:rsidP="00566398">
      <w:pPr>
        <w:ind w:firstLine="540"/>
        <w:jc w:val="both"/>
        <w:rPr>
          <w:b/>
        </w:rPr>
      </w:pPr>
      <w:r w:rsidRPr="004E567D">
        <w:rPr>
          <w:b/>
        </w:rPr>
        <w:t xml:space="preserve">Работник имеет право </w:t>
      </w:r>
      <w:proofErr w:type="gramStart"/>
      <w:r w:rsidRPr="004E567D">
        <w:rPr>
          <w:b/>
        </w:rPr>
        <w:t>на</w:t>
      </w:r>
      <w:proofErr w:type="gramEnd"/>
      <w:r w:rsidRPr="004E567D">
        <w:rPr>
          <w:b/>
        </w:rPr>
        <w:t xml:space="preserve">: </w:t>
      </w:r>
    </w:p>
    <w:p w:rsidR="00566398" w:rsidRPr="004E567D" w:rsidRDefault="00566398" w:rsidP="00566398">
      <w:pPr>
        <w:ind w:firstLine="540"/>
        <w:jc w:val="both"/>
      </w:pPr>
      <w:r w:rsidRPr="004E567D">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566398" w:rsidRPr="004E567D" w:rsidRDefault="00566398" w:rsidP="00566398">
      <w:pPr>
        <w:ind w:firstLine="540"/>
        <w:jc w:val="both"/>
      </w:pPr>
      <w:r w:rsidRPr="004E567D">
        <w:t xml:space="preserve">- предоставление ему работы, обусловленной трудовым договором; </w:t>
      </w:r>
    </w:p>
    <w:p w:rsidR="00566398" w:rsidRPr="004E567D" w:rsidRDefault="00566398" w:rsidP="00566398">
      <w:pPr>
        <w:ind w:firstLine="540"/>
        <w:jc w:val="both"/>
      </w:pPr>
      <w:r w:rsidRPr="004E567D">
        <w:t xml:space="preserve">- рабочее место, соответствующее государственным нормативным требованиям охраны труда и условиям, предусмотренным коллективным договором администрации; </w:t>
      </w:r>
    </w:p>
    <w:p w:rsidR="00566398" w:rsidRPr="004E567D" w:rsidRDefault="00566398" w:rsidP="00566398">
      <w:pPr>
        <w:ind w:firstLine="540"/>
        <w:jc w:val="both"/>
      </w:pPr>
      <w:r w:rsidRPr="004E567D">
        <w:t xml:space="preserve">- своевременную и в полном объеме выплату заработной платы в соответствии с федеральными, областными законами, регулирующими вопросы оплаты труда, а также трудовым договорам; </w:t>
      </w:r>
    </w:p>
    <w:p w:rsidR="00566398" w:rsidRPr="004E567D" w:rsidRDefault="00566398" w:rsidP="00566398">
      <w:pPr>
        <w:ind w:firstLine="540"/>
        <w:jc w:val="both"/>
      </w:pPr>
      <w:r w:rsidRPr="004E567D">
        <w:t xml:space="preserve">-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в соответствии с действующим законодательством, регулирующим вопросы трудовых отношений; </w:t>
      </w:r>
    </w:p>
    <w:p w:rsidR="00566398" w:rsidRPr="004E567D" w:rsidRDefault="00566398" w:rsidP="00566398">
      <w:pPr>
        <w:ind w:firstLine="540"/>
        <w:jc w:val="both"/>
      </w:pPr>
      <w:r w:rsidRPr="004E567D">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566398" w:rsidRPr="004E567D" w:rsidRDefault="00566398" w:rsidP="00566398">
      <w:pPr>
        <w:ind w:firstLine="540"/>
        <w:jc w:val="both"/>
      </w:pPr>
      <w:r w:rsidRPr="004E567D">
        <w:t xml:space="preserve">- объединение в профессиональные союзы; </w:t>
      </w:r>
    </w:p>
    <w:p w:rsidR="00566398" w:rsidRPr="004E567D" w:rsidRDefault="00566398" w:rsidP="00566398">
      <w:pPr>
        <w:ind w:firstLine="540"/>
        <w:jc w:val="both"/>
      </w:pPr>
      <w:r w:rsidRPr="004E567D">
        <w:t xml:space="preserve">- профессиональную подготовку, переподготовку и повышение квалификации; </w:t>
      </w:r>
    </w:p>
    <w:p w:rsidR="00566398" w:rsidRPr="004E567D" w:rsidRDefault="00566398" w:rsidP="00566398">
      <w:pPr>
        <w:ind w:firstLine="540"/>
        <w:jc w:val="both"/>
      </w:pPr>
      <w:r w:rsidRPr="004E567D">
        <w:lastRenderedPageBreak/>
        <w:t xml:space="preserve">- обязательное социальное страхование в случаях, предусмотренных федеральными, областными законами. </w:t>
      </w:r>
    </w:p>
    <w:p w:rsidR="00566398" w:rsidRPr="004E567D" w:rsidRDefault="00566398" w:rsidP="00566398">
      <w:pPr>
        <w:ind w:firstLine="540"/>
        <w:jc w:val="both"/>
        <w:rPr>
          <w:b/>
        </w:rPr>
      </w:pPr>
      <w:r w:rsidRPr="004E567D">
        <w:rPr>
          <w:b/>
        </w:rPr>
        <w:t xml:space="preserve">Работник обязан: </w:t>
      </w:r>
    </w:p>
    <w:p w:rsidR="00566398" w:rsidRPr="004E567D" w:rsidRDefault="00566398" w:rsidP="00566398">
      <w:pPr>
        <w:ind w:firstLine="540"/>
        <w:jc w:val="both"/>
      </w:pPr>
      <w:r w:rsidRPr="004E567D">
        <w:t xml:space="preserve">- добросовестно исполнять свои трудовые обязанности, возложенные на него трудовым договором; </w:t>
      </w:r>
    </w:p>
    <w:p w:rsidR="00566398" w:rsidRPr="004E567D" w:rsidRDefault="00566398" w:rsidP="00566398">
      <w:pPr>
        <w:ind w:firstLine="540"/>
        <w:jc w:val="both"/>
      </w:pPr>
      <w:r w:rsidRPr="004E567D">
        <w:t xml:space="preserve">- соблюдать правила внутреннего трудового распорядка; </w:t>
      </w:r>
    </w:p>
    <w:p w:rsidR="00566398" w:rsidRPr="004E567D" w:rsidRDefault="00566398" w:rsidP="00566398">
      <w:pPr>
        <w:ind w:firstLine="540"/>
        <w:jc w:val="both"/>
      </w:pPr>
      <w:r w:rsidRPr="004E567D">
        <w:t xml:space="preserve">- соблюдать трудовую дисциплину; </w:t>
      </w:r>
    </w:p>
    <w:p w:rsidR="00566398" w:rsidRPr="004E567D" w:rsidRDefault="00566398" w:rsidP="00566398">
      <w:pPr>
        <w:ind w:firstLine="540"/>
        <w:jc w:val="both"/>
      </w:pPr>
      <w:r w:rsidRPr="004E567D">
        <w:t xml:space="preserve">- выполнять установленные нормы труда; </w:t>
      </w:r>
    </w:p>
    <w:p w:rsidR="00566398" w:rsidRPr="004E567D" w:rsidRDefault="00566398" w:rsidP="00566398">
      <w:pPr>
        <w:ind w:firstLine="540"/>
        <w:jc w:val="both"/>
      </w:pPr>
      <w:r w:rsidRPr="004E567D">
        <w:t xml:space="preserve">- соблюдать требования по охране труда и обеспечению безопасности труда; </w:t>
      </w:r>
    </w:p>
    <w:p w:rsidR="00566398" w:rsidRPr="004E567D" w:rsidRDefault="00566398" w:rsidP="00566398">
      <w:pPr>
        <w:ind w:firstLine="540"/>
        <w:jc w:val="both"/>
      </w:pPr>
      <w:r w:rsidRPr="004E567D">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566398" w:rsidRPr="004E567D" w:rsidRDefault="00566398" w:rsidP="00566398">
      <w:pPr>
        <w:ind w:firstLine="540"/>
        <w:jc w:val="both"/>
      </w:pPr>
      <w:r w:rsidRPr="004E567D">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566398" w:rsidRPr="004E567D" w:rsidRDefault="00566398" w:rsidP="00566398">
      <w:pPr>
        <w:jc w:val="center"/>
        <w:rPr>
          <w:b/>
        </w:rPr>
      </w:pPr>
    </w:p>
    <w:p w:rsidR="00566398" w:rsidRDefault="00566398" w:rsidP="00566398">
      <w:pPr>
        <w:jc w:val="center"/>
        <w:rPr>
          <w:b/>
        </w:rPr>
      </w:pPr>
      <w:r w:rsidRPr="004E567D">
        <w:rPr>
          <w:b/>
        </w:rPr>
        <w:t>IY. Рабочее время и время отдыха.</w:t>
      </w:r>
    </w:p>
    <w:p w:rsidR="00566398" w:rsidRPr="004E567D" w:rsidRDefault="00566398" w:rsidP="00566398">
      <w:pPr>
        <w:jc w:val="center"/>
        <w:rPr>
          <w:b/>
        </w:rPr>
      </w:pPr>
    </w:p>
    <w:p w:rsidR="00566398" w:rsidRPr="004E567D" w:rsidRDefault="00566398" w:rsidP="00566398">
      <w:pPr>
        <w:ind w:firstLine="540"/>
        <w:jc w:val="both"/>
      </w:pPr>
      <w:r w:rsidRPr="004E567D">
        <w:t xml:space="preserve">В администрации сельского поселения установлена пятидневная рабочая неделя с двумя выходными днями: суббота и воскресенье. </w:t>
      </w:r>
    </w:p>
    <w:p w:rsidR="00566398" w:rsidRDefault="00566398" w:rsidP="00566398">
      <w:pPr>
        <w:ind w:firstLine="540"/>
        <w:jc w:val="both"/>
      </w:pPr>
      <w:r w:rsidRPr="004E567D">
        <w:t>Время начала, окончания работы и перерыв для отдыха и питания устанавли</w:t>
      </w:r>
      <w:r w:rsidRPr="004E567D">
        <w:softHyphen/>
        <w:t xml:space="preserve">вается следующим образом: </w:t>
      </w:r>
    </w:p>
    <w:p w:rsidR="00566398" w:rsidRPr="004E567D" w:rsidRDefault="00566398" w:rsidP="00566398">
      <w:pPr>
        <w:ind w:firstLine="540"/>
        <w:jc w:val="both"/>
      </w:pPr>
    </w:p>
    <w:p w:rsidR="00566398" w:rsidRPr="004E567D" w:rsidRDefault="00566398" w:rsidP="00566398">
      <w:pPr>
        <w:ind w:firstLine="540"/>
        <w:jc w:val="both"/>
      </w:pPr>
    </w:p>
    <w:tbl>
      <w:tblPr>
        <w:tblStyle w:val="ae"/>
        <w:tblW w:w="0" w:type="auto"/>
        <w:tblLook w:val="01E0" w:firstRow="1" w:lastRow="1" w:firstColumn="1" w:lastColumn="1" w:noHBand="0" w:noVBand="0"/>
      </w:tblPr>
      <w:tblGrid>
        <w:gridCol w:w="4785"/>
        <w:gridCol w:w="4786"/>
      </w:tblGrid>
      <w:tr w:rsidR="00566398" w:rsidRPr="004E567D" w:rsidTr="00C22DCA">
        <w:tc>
          <w:tcPr>
            <w:tcW w:w="5068" w:type="dxa"/>
          </w:tcPr>
          <w:p w:rsidR="00566398" w:rsidRPr="004E567D" w:rsidRDefault="00566398" w:rsidP="00C22DCA">
            <w:pPr>
              <w:jc w:val="center"/>
            </w:pPr>
            <w:r w:rsidRPr="004E567D">
              <w:t>Режим работы для мужчин</w:t>
            </w:r>
          </w:p>
        </w:tc>
        <w:tc>
          <w:tcPr>
            <w:tcW w:w="5069" w:type="dxa"/>
          </w:tcPr>
          <w:p w:rsidR="00566398" w:rsidRPr="004E567D" w:rsidRDefault="00566398" w:rsidP="00C22DCA">
            <w:pPr>
              <w:jc w:val="center"/>
            </w:pPr>
            <w:r w:rsidRPr="004E567D">
              <w:t>Режим работы для женщин</w:t>
            </w:r>
          </w:p>
        </w:tc>
      </w:tr>
      <w:tr w:rsidR="00566398" w:rsidRPr="004E567D" w:rsidTr="00C22DCA">
        <w:tc>
          <w:tcPr>
            <w:tcW w:w="5068" w:type="dxa"/>
          </w:tcPr>
          <w:p w:rsidR="00566398" w:rsidRPr="004E567D" w:rsidRDefault="00566398" w:rsidP="00C22DCA">
            <w:pPr>
              <w:ind w:firstLine="540"/>
              <w:jc w:val="both"/>
            </w:pPr>
            <w:r w:rsidRPr="004E567D">
              <w:t xml:space="preserve">Понедельник - </w:t>
            </w:r>
            <w:r>
              <w:t>пятница</w:t>
            </w:r>
          </w:p>
          <w:p w:rsidR="00566398" w:rsidRPr="004E567D" w:rsidRDefault="00566398" w:rsidP="00C22DCA">
            <w:pPr>
              <w:ind w:firstLine="540"/>
              <w:jc w:val="both"/>
            </w:pPr>
            <w:r w:rsidRPr="004E567D">
              <w:t xml:space="preserve">- начало работы с 9.00 часов; </w:t>
            </w:r>
          </w:p>
          <w:p w:rsidR="00566398" w:rsidRPr="004E567D" w:rsidRDefault="00566398" w:rsidP="00C22DCA">
            <w:pPr>
              <w:ind w:firstLine="540"/>
              <w:jc w:val="both"/>
            </w:pPr>
            <w:r w:rsidRPr="004E567D">
              <w:t xml:space="preserve">- перерыв для отдыха и питания с 13.00 часов до 14.00 часов </w:t>
            </w:r>
          </w:p>
          <w:p w:rsidR="00566398" w:rsidRPr="004E567D" w:rsidRDefault="00566398" w:rsidP="00C22DCA">
            <w:pPr>
              <w:ind w:firstLine="540"/>
              <w:jc w:val="both"/>
            </w:pPr>
            <w:r w:rsidRPr="004E567D">
              <w:t>- окончание работы в 18.00 часов.</w:t>
            </w:r>
          </w:p>
          <w:p w:rsidR="00566398" w:rsidRPr="004E567D" w:rsidRDefault="00566398" w:rsidP="00C22DCA">
            <w:pPr>
              <w:ind w:firstLine="540"/>
              <w:jc w:val="both"/>
            </w:pPr>
          </w:p>
        </w:tc>
        <w:tc>
          <w:tcPr>
            <w:tcW w:w="5069" w:type="dxa"/>
          </w:tcPr>
          <w:p w:rsidR="00566398" w:rsidRPr="004E567D" w:rsidRDefault="00566398" w:rsidP="00C22DCA">
            <w:pPr>
              <w:ind w:firstLine="540"/>
              <w:jc w:val="both"/>
            </w:pPr>
            <w:r w:rsidRPr="004E567D">
              <w:t xml:space="preserve">Понедельник - </w:t>
            </w:r>
            <w:r>
              <w:t>пятница</w:t>
            </w:r>
          </w:p>
          <w:p w:rsidR="00566398" w:rsidRPr="004E567D" w:rsidRDefault="00566398" w:rsidP="00C22DCA">
            <w:pPr>
              <w:ind w:firstLine="540"/>
              <w:jc w:val="both"/>
            </w:pPr>
            <w:r w:rsidRPr="004E567D">
              <w:t xml:space="preserve">- начало работы с 9.00 часов; </w:t>
            </w:r>
          </w:p>
          <w:p w:rsidR="00566398" w:rsidRPr="004E567D" w:rsidRDefault="00566398" w:rsidP="00C22DCA">
            <w:pPr>
              <w:ind w:firstLine="540"/>
              <w:jc w:val="both"/>
            </w:pPr>
            <w:r w:rsidRPr="004E567D">
              <w:t>- перерыв для отдыха и питания с 1</w:t>
            </w:r>
            <w:r>
              <w:t>3</w:t>
            </w:r>
            <w:r w:rsidRPr="004E567D">
              <w:t>.</w:t>
            </w:r>
            <w:r>
              <w:t>00</w:t>
            </w:r>
            <w:r w:rsidRPr="004E567D">
              <w:t xml:space="preserve"> часов до 14.</w:t>
            </w:r>
            <w:r>
              <w:t>00</w:t>
            </w:r>
            <w:r w:rsidRPr="004E567D">
              <w:t xml:space="preserve"> часов </w:t>
            </w:r>
          </w:p>
          <w:p w:rsidR="00566398" w:rsidRPr="004E567D" w:rsidRDefault="00566398" w:rsidP="00C22DCA">
            <w:pPr>
              <w:ind w:firstLine="540"/>
              <w:jc w:val="both"/>
            </w:pPr>
            <w:r w:rsidRPr="004E567D">
              <w:t>- окончание работы в 17.</w:t>
            </w:r>
            <w:r>
              <w:t>00</w:t>
            </w:r>
            <w:r w:rsidRPr="004E567D">
              <w:t xml:space="preserve"> часов.</w:t>
            </w:r>
          </w:p>
          <w:p w:rsidR="00566398" w:rsidRPr="004E567D" w:rsidRDefault="00566398" w:rsidP="00C22DCA">
            <w:pPr>
              <w:jc w:val="both"/>
            </w:pPr>
          </w:p>
        </w:tc>
      </w:tr>
    </w:tbl>
    <w:p w:rsidR="00566398" w:rsidRPr="004E567D" w:rsidRDefault="00566398" w:rsidP="00566398">
      <w:pPr>
        <w:ind w:firstLine="540"/>
        <w:jc w:val="both"/>
      </w:pPr>
    </w:p>
    <w:p w:rsidR="00566398" w:rsidRPr="004E567D" w:rsidRDefault="00566398" w:rsidP="00566398">
      <w:pPr>
        <w:ind w:firstLine="540"/>
        <w:jc w:val="both"/>
      </w:pPr>
      <w:r w:rsidRPr="004E567D">
        <w:t xml:space="preserve">Продолжительность рабочего дня, непосредственно предшествующего нерабочему праздничному дню, уменьшается на один час. Норма рабочего времени для работников не должна превышать 40 часов в неделю. Но в случае необходимости работодатель имеет право изменить режим рабочего времени, а также привлечь работника сверх установленного рабочего времени и платит за это надбавку к заработной плате за особые условия работы. </w:t>
      </w:r>
    </w:p>
    <w:p w:rsidR="00566398" w:rsidRPr="004E567D" w:rsidRDefault="00566398" w:rsidP="00566398">
      <w:pPr>
        <w:ind w:firstLine="540"/>
        <w:jc w:val="both"/>
      </w:pPr>
      <w:r w:rsidRPr="004E567D">
        <w:t xml:space="preserve">Техникам по уборке помещений устанавливается режим работы с разделением рабочего дня на части: </w:t>
      </w:r>
    </w:p>
    <w:p w:rsidR="00566398" w:rsidRPr="004E567D" w:rsidRDefault="00566398" w:rsidP="00566398">
      <w:pPr>
        <w:ind w:firstLine="540"/>
        <w:jc w:val="both"/>
      </w:pPr>
      <w:r w:rsidRPr="004E567D">
        <w:t xml:space="preserve">- начало работы с 9.00 часов; </w:t>
      </w:r>
    </w:p>
    <w:p w:rsidR="00566398" w:rsidRPr="004E567D" w:rsidRDefault="00566398" w:rsidP="00566398">
      <w:pPr>
        <w:ind w:firstLine="540"/>
        <w:jc w:val="both"/>
      </w:pPr>
      <w:r w:rsidRPr="004E567D">
        <w:t xml:space="preserve">- перерыв с 12.00 часов до 16.00 часов; </w:t>
      </w:r>
    </w:p>
    <w:p w:rsidR="00566398" w:rsidRPr="004E567D" w:rsidRDefault="00566398" w:rsidP="00566398">
      <w:pPr>
        <w:ind w:firstLine="540"/>
        <w:jc w:val="both"/>
      </w:pPr>
      <w:r w:rsidRPr="004E567D">
        <w:t xml:space="preserve">- окончание работы в 17.00 часов. </w:t>
      </w:r>
    </w:p>
    <w:p w:rsidR="00566398" w:rsidRPr="004E567D" w:rsidRDefault="00566398" w:rsidP="00566398">
      <w:pPr>
        <w:ind w:firstLine="540"/>
        <w:jc w:val="both"/>
      </w:pPr>
      <w:r w:rsidRPr="004E567D">
        <w:t>Очередность предоставления ежегодных отпусков, а также дополнительных оплачиваемых отпусков устанавливается администрацией сельского поселения в соответствии с графиком отпусков с учетом необходимости нормального хода работы и благоприятных усло</w:t>
      </w:r>
      <w:r w:rsidRPr="004E567D">
        <w:softHyphen/>
        <w:t xml:space="preserve">вий для отдыха работников.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Основной отпуск муниципальных служащих - 30 календарных дней, служащих, замещающих должности, не относящиеся к муниципальным должностям – 28 календарный дней. </w:t>
      </w:r>
    </w:p>
    <w:p w:rsidR="00566398" w:rsidRPr="004E567D" w:rsidRDefault="00566398" w:rsidP="00566398">
      <w:pPr>
        <w:ind w:firstLine="540"/>
        <w:jc w:val="both"/>
      </w:pPr>
      <w:r w:rsidRPr="004E567D">
        <w:lastRenderedPageBreak/>
        <w:t xml:space="preserve">Для муниципальных служащих устанавливаются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но не более 15 календарных дней. </w:t>
      </w:r>
    </w:p>
    <w:p w:rsidR="00566398" w:rsidRPr="004E567D" w:rsidRDefault="00566398" w:rsidP="00566398">
      <w:pPr>
        <w:ind w:firstLine="540"/>
        <w:jc w:val="both"/>
      </w:pPr>
      <w:r w:rsidRPr="004E567D">
        <w:t xml:space="preserve">Отпуск предоставляется по желанию работника либо полностью, либо по частям. При разделении отпуска на части хотя бы одна из частей должна быть не менее 14 календарных дней. </w:t>
      </w:r>
    </w:p>
    <w:p w:rsidR="00566398" w:rsidRPr="004E567D" w:rsidRDefault="00566398" w:rsidP="00566398">
      <w:pPr>
        <w:ind w:firstLine="540"/>
        <w:jc w:val="both"/>
      </w:pPr>
      <w:r w:rsidRPr="004E567D">
        <w:t xml:space="preserve">По письменному заявлению работнику может быть предоставлен отпуск по семейным обстоятельствам и другим уважительным причинам без сохранения заработной платы на срок по соглашению между работником и работодателем, в соответствии с действующим законодательством, регулирующим вопросы трудовых отношений. </w:t>
      </w:r>
    </w:p>
    <w:p w:rsidR="00566398" w:rsidRPr="004E567D" w:rsidRDefault="00566398" w:rsidP="00566398">
      <w:pPr>
        <w:ind w:firstLine="540"/>
        <w:jc w:val="both"/>
      </w:pPr>
      <w:r w:rsidRPr="004E567D">
        <w:t xml:space="preserve">Работник имеет право на получение краткосрочного отпуска без сохранения заработной платы по следующим основаниям: </w:t>
      </w:r>
    </w:p>
    <w:p w:rsidR="00566398" w:rsidRPr="004E567D" w:rsidRDefault="00566398" w:rsidP="00566398">
      <w:pPr>
        <w:widowControl w:val="0"/>
        <w:numPr>
          <w:ilvl w:val="0"/>
          <w:numId w:val="9"/>
        </w:numPr>
        <w:tabs>
          <w:tab w:val="num" w:pos="0"/>
        </w:tabs>
        <w:suppressAutoHyphens w:val="0"/>
        <w:ind w:left="0" w:firstLine="567"/>
        <w:jc w:val="both"/>
        <w:rPr>
          <w:rFonts w:ascii="Times New Roman CYR" w:hAnsi="Times New Roman CYR"/>
        </w:rPr>
      </w:pPr>
      <w:r w:rsidRPr="004E567D">
        <w:rPr>
          <w:rFonts w:ascii="Times New Roman CYR" w:hAnsi="Times New Roman CYR"/>
        </w:rPr>
        <w:t>при рождении ребёнка в семье до 2 дней;</w:t>
      </w:r>
    </w:p>
    <w:p w:rsidR="00566398" w:rsidRPr="004E567D" w:rsidRDefault="00566398" w:rsidP="00566398">
      <w:pPr>
        <w:widowControl w:val="0"/>
        <w:numPr>
          <w:ilvl w:val="0"/>
          <w:numId w:val="9"/>
        </w:numPr>
        <w:tabs>
          <w:tab w:val="num" w:pos="0"/>
        </w:tabs>
        <w:suppressAutoHyphens w:val="0"/>
        <w:ind w:left="0" w:firstLine="567"/>
        <w:jc w:val="both"/>
        <w:rPr>
          <w:rFonts w:ascii="Times New Roman CYR" w:hAnsi="Times New Roman CYR"/>
        </w:rPr>
      </w:pPr>
      <w:r w:rsidRPr="004E567D">
        <w:rPr>
          <w:rFonts w:ascii="Times New Roman CYR" w:hAnsi="Times New Roman CYR"/>
        </w:rPr>
        <w:t>в связи с переездом на новое место жительства до 2 дней;</w:t>
      </w:r>
    </w:p>
    <w:p w:rsidR="00566398" w:rsidRPr="004E567D" w:rsidRDefault="00566398" w:rsidP="00566398">
      <w:pPr>
        <w:widowControl w:val="0"/>
        <w:numPr>
          <w:ilvl w:val="0"/>
          <w:numId w:val="9"/>
        </w:numPr>
        <w:tabs>
          <w:tab w:val="num" w:pos="0"/>
        </w:tabs>
        <w:suppressAutoHyphens w:val="0"/>
        <w:ind w:left="0" w:firstLine="567"/>
        <w:jc w:val="both"/>
        <w:rPr>
          <w:rFonts w:ascii="Times New Roman CYR" w:hAnsi="Times New Roman CYR"/>
        </w:rPr>
      </w:pPr>
      <w:r w:rsidRPr="004E567D">
        <w:rPr>
          <w:rFonts w:ascii="Times New Roman CYR" w:hAnsi="Times New Roman CYR"/>
        </w:rPr>
        <w:t xml:space="preserve">для проводов детей в армию до 2 дней; </w:t>
      </w:r>
    </w:p>
    <w:p w:rsidR="00566398" w:rsidRPr="004E567D" w:rsidRDefault="00566398" w:rsidP="00566398">
      <w:pPr>
        <w:widowControl w:val="0"/>
        <w:numPr>
          <w:ilvl w:val="0"/>
          <w:numId w:val="9"/>
        </w:numPr>
        <w:tabs>
          <w:tab w:val="num" w:pos="0"/>
        </w:tabs>
        <w:suppressAutoHyphens w:val="0"/>
        <w:ind w:left="0" w:firstLine="567"/>
        <w:jc w:val="both"/>
        <w:rPr>
          <w:rFonts w:ascii="Times New Roman CYR" w:hAnsi="Times New Roman CYR"/>
        </w:rPr>
      </w:pPr>
      <w:r w:rsidRPr="004E567D">
        <w:rPr>
          <w:rFonts w:ascii="Times New Roman CYR" w:hAnsi="Times New Roman CYR"/>
        </w:rPr>
        <w:t>в случае свадьбы работника (детей работника) до 3 дней;</w:t>
      </w:r>
    </w:p>
    <w:p w:rsidR="00566398" w:rsidRPr="004E567D" w:rsidRDefault="00566398" w:rsidP="00566398">
      <w:pPr>
        <w:widowControl w:val="0"/>
        <w:numPr>
          <w:ilvl w:val="0"/>
          <w:numId w:val="9"/>
        </w:numPr>
        <w:tabs>
          <w:tab w:val="num" w:pos="0"/>
        </w:tabs>
        <w:suppressAutoHyphens w:val="0"/>
        <w:ind w:left="0" w:firstLine="567"/>
        <w:jc w:val="both"/>
        <w:rPr>
          <w:rFonts w:ascii="Times New Roman CYR" w:hAnsi="Times New Roman CYR"/>
        </w:rPr>
      </w:pPr>
      <w:r w:rsidRPr="004E567D">
        <w:rPr>
          <w:rFonts w:ascii="Times New Roman CYR" w:hAnsi="Times New Roman CYR"/>
        </w:rPr>
        <w:t>на похороны близких родственников до 3 дней;</w:t>
      </w:r>
    </w:p>
    <w:p w:rsidR="00566398" w:rsidRPr="004E567D" w:rsidRDefault="00566398" w:rsidP="00566398">
      <w:pPr>
        <w:widowControl w:val="0"/>
        <w:numPr>
          <w:ilvl w:val="0"/>
          <w:numId w:val="9"/>
        </w:numPr>
        <w:tabs>
          <w:tab w:val="num" w:pos="0"/>
        </w:tabs>
        <w:suppressAutoHyphens w:val="0"/>
        <w:ind w:left="0" w:firstLine="567"/>
        <w:jc w:val="both"/>
        <w:rPr>
          <w:rFonts w:ascii="Times New Roman CYR" w:hAnsi="Times New Roman CYR"/>
        </w:rPr>
      </w:pPr>
      <w:r w:rsidRPr="004E567D">
        <w:rPr>
          <w:rFonts w:ascii="Times New Roman CYR" w:hAnsi="Times New Roman CYR"/>
        </w:rPr>
        <w:t>на сенокошение – до 3 календарных дней;</w:t>
      </w:r>
    </w:p>
    <w:p w:rsidR="00566398" w:rsidRPr="004E567D" w:rsidRDefault="00566398" w:rsidP="00566398">
      <w:pPr>
        <w:widowControl w:val="0"/>
        <w:numPr>
          <w:ilvl w:val="0"/>
          <w:numId w:val="9"/>
        </w:numPr>
        <w:tabs>
          <w:tab w:val="num" w:pos="0"/>
        </w:tabs>
        <w:suppressAutoHyphens w:val="0"/>
        <w:ind w:left="0" w:firstLine="567"/>
        <w:jc w:val="both"/>
        <w:rPr>
          <w:rFonts w:ascii="Times New Roman CYR" w:hAnsi="Times New Roman CYR"/>
        </w:rPr>
      </w:pPr>
      <w:r w:rsidRPr="004E567D">
        <w:rPr>
          <w:rFonts w:ascii="Times New Roman CYR" w:hAnsi="Times New Roman CYR"/>
        </w:rPr>
        <w:t>на пастьбу личного скота до 2 дней</w:t>
      </w:r>
    </w:p>
    <w:p w:rsidR="00566398" w:rsidRPr="004E567D" w:rsidRDefault="00566398" w:rsidP="00566398">
      <w:pPr>
        <w:ind w:firstLine="540"/>
        <w:jc w:val="both"/>
      </w:pPr>
      <w:r w:rsidRPr="004E567D">
        <w:t xml:space="preserve">- родителям, имеющим ребенка первоклассника – 1 день (1 сентября – День знаний). </w:t>
      </w:r>
    </w:p>
    <w:p w:rsidR="00566398" w:rsidRPr="004E567D" w:rsidRDefault="00566398" w:rsidP="00566398">
      <w:pPr>
        <w:ind w:firstLine="540"/>
        <w:jc w:val="both"/>
      </w:pPr>
    </w:p>
    <w:p w:rsidR="00566398" w:rsidRPr="004E567D" w:rsidRDefault="00566398" w:rsidP="00566398">
      <w:pPr>
        <w:ind w:firstLine="540"/>
        <w:jc w:val="center"/>
        <w:rPr>
          <w:b/>
        </w:rPr>
      </w:pPr>
      <w:r w:rsidRPr="004E567D">
        <w:rPr>
          <w:b/>
        </w:rPr>
        <w:t>Y. Поощрения за успехи в работе.</w:t>
      </w:r>
    </w:p>
    <w:p w:rsidR="00566398" w:rsidRPr="004E567D" w:rsidRDefault="00566398" w:rsidP="00566398">
      <w:pPr>
        <w:ind w:firstLine="540"/>
        <w:jc w:val="both"/>
      </w:pPr>
      <w:r w:rsidRPr="004E567D">
        <w:t xml:space="preserve">1. За безупречное, эффективное и добросовестное выполнение трудовых обязанностей и другие достижения в работе применяются следующие виды поощрения: </w:t>
      </w:r>
    </w:p>
    <w:p w:rsidR="00566398" w:rsidRPr="004E567D" w:rsidRDefault="00566398" w:rsidP="00566398">
      <w:pPr>
        <w:ind w:firstLine="540"/>
        <w:jc w:val="both"/>
      </w:pPr>
      <w:r w:rsidRPr="004E567D">
        <w:t>1)   награждение Почетной грамотой администрации сельского поселения с выплатой единовременного поощрения или с вручением ценного подарка;</w:t>
      </w:r>
    </w:p>
    <w:p w:rsidR="00566398" w:rsidRPr="004E567D" w:rsidRDefault="00566398" w:rsidP="00566398">
      <w:pPr>
        <w:ind w:firstLine="540"/>
        <w:jc w:val="both"/>
      </w:pPr>
      <w:r w:rsidRPr="004E567D">
        <w:t xml:space="preserve">2) объявление благодарности; </w:t>
      </w:r>
    </w:p>
    <w:p w:rsidR="00566398" w:rsidRPr="004E567D" w:rsidRDefault="00566398" w:rsidP="00566398">
      <w:pPr>
        <w:ind w:firstLine="540"/>
        <w:jc w:val="both"/>
      </w:pPr>
      <w:r w:rsidRPr="004E567D">
        <w:t>3) единовременное денежное поощрение в связи с юбилейными датами;</w:t>
      </w:r>
    </w:p>
    <w:p w:rsidR="00566398" w:rsidRPr="004E567D" w:rsidRDefault="00566398" w:rsidP="00566398">
      <w:pPr>
        <w:ind w:firstLine="540"/>
        <w:jc w:val="both"/>
      </w:pPr>
      <w:r w:rsidRPr="004E567D">
        <w:t>4) единовременное денежное поощрение в связи с выходом на пенсию за выслугу лет;</w:t>
      </w:r>
    </w:p>
    <w:p w:rsidR="00566398" w:rsidRPr="004E567D" w:rsidRDefault="00566398" w:rsidP="00566398">
      <w:pPr>
        <w:ind w:firstLine="540"/>
        <w:jc w:val="both"/>
      </w:pPr>
      <w:r w:rsidRPr="004E567D">
        <w:t>5) присвоение досрочно квалификационного разряда муниципальной службы.</w:t>
      </w:r>
    </w:p>
    <w:p w:rsidR="00566398" w:rsidRPr="004E567D" w:rsidRDefault="00566398" w:rsidP="00566398">
      <w:pPr>
        <w:ind w:firstLine="540"/>
        <w:jc w:val="both"/>
      </w:pPr>
      <w:r w:rsidRPr="004E567D">
        <w:t xml:space="preserve">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работников. </w:t>
      </w:r>
    </w:p>
    <w:p w:rsidR="00566398" w:rsidRPr="004E567D" w:rsidRDefault="00566398" w:rsidP="00566398">
      <w:pPr>
        <w:ind w:firstLine="540"/>
        <w:jc w:val="both"/>
      </w:pPr>
      <w:r w:rsidRPr="004E567D">
        <w:t xml:space="preserve">3. Единовременное денежное поощрение может выплачиваться в связи с юбилейными датами - 50, 55, 60 лет со дня рождения работника. Размер единовременного денежного поощрения определяется представителем нанимателя (работодателем). </w:t>
      </w:r>
    </w:p>
    <w:p w:rsidR="00566398" w:rsidRPr="004E567D" w:rsidRDefault="00566398" w:rsidP="00566398">
      <w:pPr>
        <w:ind w:firstLine="540"/>
        <w:jc w:val="both"/>
      </w:pPr>
      <w:r w:rsidRPr="004E567D">
        <w:t xml:space="preserve">4. Расходы на выплату единовременных денежных поощрений, предусмотренных пунктами 3 - 5 части 1 настоящей статьи, производятся за счет </w:t>
      </w:r>
      <w:proofErr w:type="gramStart"/>
      <w:r w:rsidRPr="004E567D">
        <w:t>средств фонда оплаты труда органа местного самоуправления</w:t>
      </w:r>
      <w:proofErr w:type="gramEnd"/>
      <w:r w:rsidRPr="004E567D">
        <w:t xml:space="preserve">. </w:t>
      </w:r>
    </w:p>
    <w:p w:rsidR="00566398" w:rsidRPr="004E567D" w:rsidRDefault="00566398" w:rsidP="00566398">
      <w:pPr>
        <w:ind w:firstLine="540"/>
        <w:jc w:val="both"/>
      </w:pPr>
      <w:r w:rsidRPr="004E567D">
        <w:t xml:space="preserve">5. Муниципальным служащим, имеющим право на пенсию за выслугу лет и уволенным с муниципальной службы по основаниям, предусмотренным  законами РФ и РБ о муниципальной службе,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 </w:t>
      </w:r>
    </w:p>
    <w:p w:rsidR="00566398" w:rsidRPr="004E567D" w:rsidRDefault="00566398" w:rsidP="00566398">
      <w:pPr>
        <w:ind w:firstLine="540"/>
        <w:jc w:val="both"/>
      </w:pPr>
      <w:r w:rsidRPr="004E567D">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566398" w:rsidRPr="004E567D" w:rsidRDefault="00566398" w:rsidP="00566398">
      <w:pPr>
        <w:ind w:firstLine="540"/>
        <w:jc w:val="both"/>
      </w:pPr>
      <w:r w:rsidRPr="004E567D">
        <w:lastRenderedPageBreak/>
        <w:t xml:space="preserve">За особые трудовые заслуги перед обществом и государством администрация сельского поселения направляет ходатайства о награждении государственными наградами и наградами администрации муниципального района. </w:t>
      </w:r>
    </w:p>
    <w:p w:rsidR="00566398" w:rsidRPr="004E567D" w:rsidRDefault="00566398" w:rsidP="00566398">
      <w:pPr>
        <w:ind w:firstLine="540"/>
        <w:jc w:val="both"/>
      </w:pPr>
      <w:r w:rsidRPr="004E567D">
        <w:t xml:space="preserve">Поощрения объявляются в постановлении, распоряжении главы   сельского поселения. </w:t>
      </w:r>
    </w:p>
    <w:p w:rsidR="00566398" w:rsidRPr="004E567D" w:rsidRDefault="00566398" w:rsidP="00566398">
      <w:pPr>
        <w:ind w:firstLine="540"/>
        <w:jc w:val="both"/>
      </w:pPr>
    </w:p>
    <w:p w:rsidR="00566398" w:rsidRPr="004E567D" w:rsidRDefault="00566398" w:rsidP="00566398">
      <w:pPr>
        <w:ind w:firstLine="540"/>
        <w:jc w:val="center"/>
        <w:rPr>
          <w:b/>
        </w:rPr>
      </w:pPr>
      <w:r w:rsidRPr="004E567D">
        <w:rPr>
          <w:b/>
        </w:rPr>
        <w:t>YI. Трудовая дисциплина.</w:t>
      </w:r>
    </w:p>
    <w:p w:rsidR="00566398" w:rsidRPr="004E567D" w:rsidRDefault="00566398" w:rsidP="00566398">
      <w:pPr>
        <w:ind w:firstLine="540"/>
        <w:jc w:val="both"/>
      </w:pPr>
      <w:r w:rsidRPr="004E567D">
        <w:t xml:space="preserve">Работники администрации подчиняются главе сельского поселения. </w:t>
      </w:r>
    </w:p>
    <w:p w:rsidR="00566398" w:rsidRPr="004E567D" w:rsidRDefault="00566398" w:rsidP="00566398">
      <w:pPr>
        <w:ind w:firstLine="540"/>
        <w:jc w:val="both"/>
      </w:pPr>
      <w:r w:rsidRPr="004E567D">
        <w:t>Работники, независимо от должностного положения, обязаны проявлять взаим</w:t>
      </w:r>
      <w:r w:rsidRPr="004E567D">
        <w:softHyphen/>
        <w:t xml:space="preserve">ную вежливость, уважение, терпимость, соблюдать служебную дисциплину. </w:t>
      </w:r>
    </w:p>
    <w:p w:rsidR="00566398" w:rsidRPr="004E567D" w:rsidRDefault="00566398" w:rsidP="00566398">
      <w:pPr>
        <w:ind w:firstLine="540"/>
        <w:jc w:val="both"/>
      </w:pPr>
      <w:r w:rsidRPr="004E567D">
        <w:t xml:space="preserve">Не разглашать сведения, составляющие государственную и коммерческую тайны. </w:t>
      </w:r>
    </w:p>
    <w:p w:rsidR="00566398" w:rsidRPr="004E567D" w:rsidRDefault="00566398" w:rsidP="00566398">
      <w:pPr>
        <w:ind w:firstLine="540"/>
        <w:jc w:val="both"/>
      </w:pPr>
      <w:r w:rsidRPr="004E567D">
        <w:t xml:space="preserve">Запрещается: </w:t>
      </w:r>
    </w:p>
    <w:p w:rsidR="00566398" w:rsidRPr="004E567D" w:rsidRDefault="00566398" w:rsidP="00566398">
      <w:pPr>
        <w:ind w:firstLine="540"/>
        <w:jc w:val="both"/>
      </w:pPr>
      <w:r w:rsidRPr="004E567D">
        <w:t xml:space="preserve">- уносить с места работы имущество, предметы, документы, принадлежащие администрации сельского поселения, без получения на то соответствующего разрешения; </w:t>
      </w:r>
    </w:p>
    <w:p w:rsidR="00566398" w:rsidRPr="004E567D" w:rsidRDefault="00566398" w:rsidP="00566398">
      <w:pPr>
        <w:ind w:firstLine="540"/>
        <w:jc w:val="both"/>
      </w:pPr>
      <w:r w:rsidRPr="004E567D">
        <w:t xml:space="preserve">- вывешивать объявления </w:t>
      </w:r>
      <w:proofErr w:type="gramStart"/>
      <w:r w:rsidRPr="004E567D">
        <w:t>вне</w:t>
      </w:r>
      <w:proofErr w:type="gramEnd"/>
      <w:r w:rsidRPr="004E567D">
        <w:t xml:space="preserve"> отведенных для этого местах без соответствующего разрешения; </w:t>
      </w:r>
    </w:p>
    <w:p w:rsidR="00566398" w:rsidRPr="004E567D" w:rsidRDefault="00566398" w:rsidP="00566398">
      <w:pPr>
        <w:ind w:firstLine="540"/>
        <w:jc w:val="both"/>
      </w:pPr>
      <w:r w:rsidRPr="004E567D">
        <w:t xml:space="preserve">- за нарушение трудовой дисциплины, неисполнение или ненадлежащее исполнение по вине работника возложенных на него служебных обязанностей глава  сельского поселения вправе применить следующие дисциплинарные взыскания: - замечание; </w:t>
      </w:r>
    </w:p>
    <w:p w:rsidR="00566398" w:rsidRPr="004E567D" w:rsidRDefault="00566398" w:rsidP="00566398">
      <w:pPr>
        <w:ind w:firstLine="540"/>
        <w:jc w:val="both"/>
      </w:pPr>
      <w:r w:rsidRPr="004E567D">
        <w:t xml:space="preserve">- выговор; </w:t>
      </w:r>
    </w:p>
    <w:p w:rsidR="00566398" w:rsidRPr="004E567D" w:rsidRDefault="00566398" w:rsidP="00566398">
      <w:pPr>
        <w:ind w:firstLine="540"/>
        <w:jc w:val="both"/>
      </w:pPr>
      <w:r w:rsidRPr="004E567D">
        <w:t xml:space="preserve">- увольнение по соответствующим основаниям. </w:t>
      </w:r>
    </w:p>
    <w:p w:rsidR="00566398" w:rsidRPr="004E567D" w:rsidRDefault="00566398" w:rsidP="00566398">
      <w:pPr>
        <w:ind w:firstLine="540"/>
        <w:jc w:val="both"/>
      </w:pPr>
      <w:r w:rsidRPr="004E567D">
        <w:t xml:space="preserve">При наложении дисциплинарного взыскания учитываются тяжесть совершенного проступка и обстоятельства, при которых он был совершен. </w:t>
      </w:r>
    </w:p>
    <w:p w:rsidR="00566398" w:rsidRPr="004E567D" w:rsidRDefault="00566398" w:rsidP="00566398">
      <w:pPr>
        <w:ind w:firstLine="540"/>
        <w:jc w:val="both"/>
      </w:pPr>
      <w:r w:rsidRPr="004E567D">
        <w:t xml:space="preserve">Порядок применения и снятия дисциплинарных взысканий определяется Трудовым кодексом Российской Федерации. </w:t>
      </w:r>
    </w:p>
    <w:p w:rsidR="00566398" w:rsidRPr="004E567D" w:rsidRDefault="00566398" w:rsidP="00566398">
      <w:pPr>
        <w:ind w:firstLine="540"/>
        <w:jc w:val="both"/>
      </w:pPr>
    </w:p>
    <w:p w:rsidR="00566398" w:rsidRPr="004E567D" w:rsidRDefault="00566398" w:rsidP="00566398">
      <w:pPr>
        <w:ind w:firstLine="540"/>
        <w:jc w:val="center"/>
        <w:rPr>
          <w:b/>
        </w:rPr>
      </w:pPr>
      <w:r w:rsidRPr="004E567D">
        <w:rPr>
          <w:b/>
        </w:rPr>
        <w:t>YII. Техника безопасности и производственная санитария.</w:t>
      </w:r>
    </w:p>
    <w:p w:rsidR="00566398" w:rsidRPr="004E567D" w:rsidRDefault="00566398" w:rsidP="00566398">
      <w:pPr>
        <w:ind w:firstLine="540"/>
        <w:jc w:val="both"/>
      </w:pPr>
      <w:r w:rsidRPr="004E567D">
        <w:t>Работник обязан соблюдать требования по технике безопасности и производ</w:t>
      </w:r>
      <w:r w:rsidRPr="004E567D">
        <w:softHyphen/>
        <w:t xml:space="preserve">ственной санитарии, предусмотренные действующими законами и иными нормативными актами. </w:t>
      </w:r>
    </w:p>
    <w:p w:rsidR="00566398" w:rsidRPr="004E567D" w:rsidRDefault="00566398" w:rsidP="00566398">
      <w:pPr>
        <w:ind w:firstLine="540"/>
        <w:jc w:val="both"/>
      </w:pPr>
      <w:r w:rsidRPr="004E567D">
        <w:t xml:space="preserve">Работник обязан содержать в исправном состоянии выделенную ему технику для выполнения работы и обеспечивать соответствующий уход за ней. </w:t>
      </w:r>
    </w:p>
    <w:p w:rsidR="00566398" w:rsidRPr="004E567D" w:rsidRDefault="00566398" w:rsidP="00566398">
      <w:pPr>
        <w:ind w:firstLine="540"/>
        <w:jc w:val="both"/>
      </w:pPr>
      <w:r w:rsidRPr="004E567D">
        <w:t xml:space="preserve">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 </w:t>
      </w:r>
    </w:p>
    <w:p w:rsidR="00566398" w:rsidRPr="004E567D" w:rsidRDefault="00566398" w:rsidP="00566398">
      <w:pPr>
        <w:ind w:firstLine="540"/>
        <w:jc w:val="both"/>
      </w:pPr>
      <w:r w:rsidRPr="004E567D">
        <w:t xml:space="preserve">Работник обязан сообщать главе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главе сельского поселения. </w:t>
      </w:r>
    </w:p>
    <w:p w:rsidR="00566398" w:rsidRPr="004E567D" w:rsidRDefault="00566398" w:rsidP="00566398">
      <w:pPr>
        <w:ind w:firstLine="540"/>
        <w:jc w:val="both"/>
      </w:pPr>
      <w:r w:rsidRPr="004E567D">
        <w:t xml:space="preserve">Запрещается: </w:t>
      </w:r>
    </w:p>
    <w:p w:rsidR="00566398" w:rsidRPr="004E567D" w:rsidRDefault="00566398" w:rsidP="00566398">
      <w:pPr>
        <w:ind w:firstLine="540"/>
        <w:jc w:val="both"/>
      </w:pPr>
      <w:r w:rsidRPr="004E567D">
        <w:t xml:space="preserve">- курить на рабочих местах и там, где в соответствии с требованиями техники безопасности и производственной санитарии установлен такой запрет; </w:t>
      </w:r>
    </w:p>
    <w:p w:rsidR="00566398" w:rsidRPr="004E567D" w:rsidRDefault="00566398" w:rsidP="00566398">
      <w:pPr>
        <w:ind w:firstLine="540"/>
        <w:jc w:val="both"/>
      </w:pPr>
      <w:r w:rsidRPr="004E567D">
        <w:t xml:space="preserve">- приносить с собой или употреблять алкогольные напитки, приходить или находиться в администрации сельского поселения в состоянии алкогольного, наркотического или токсического опьянения. </w:t>
      </w:r>
    </w:p>
    <w:p w:rsidR="00566398" w:rsidRPr="004E567D" w:rsidRDefault="00566398" w:rsidP="00566398">
      <w:pPr>
        <w:ind w:firstLine="540"/>
        <w:jc w:val="both"/>
      </w:pPr>
      <w:r w:rsidRPr="004E567D">
        <w:t xml:space="preserve">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сельского поселения, их нарушение влечет за собой применение дисциплинарных взысканий, предусмотренных главой 6 настоящих правил. </w:t>
      </w:r>
    </w:p>
    <w:p w:rsidR="00566398" w:rsidRPr="004E567D" w:rsidRDefault="00566398" w:rsidP="00566398">
      <w:pPr>
        <w:ind w:firstLine="540"/>
        <w:jc w:val="both"/>
      </w:pPr>
      <w:r w:rsidRPr="004E567D">
        <w:lastRenderedPageBreak/>
        <w:t>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 </w:t>
      </w:r>
    </w:p>
    <w:p w:rsidR="00566398" w:rsidRPr="004E567D" w:rsidRDefault="00566398" w:rsidP="00566398">
      <w:pPr>
        <w:ind w:firstLine="540"/>
        <w:jc w:val="both"/>
      </w:pPr>
    </w:p>
    <w:p w:rsidR="00566398" w:rsidRDefault="00566398" w:rsidP="00566398">
      <w:r>
        <w:t xml:space="preserve">С правилами внутреннего трудового распорядка </w:t>
      </w:r>
      <w:proofErr w:type="gramStart"/>
      <w:r>
        <w:t>ознакомлены</w:t>
      </w:r>
      <w:proofErr w:type="gramEnd"/>
      <w:r>
        <w:t xml:space="preserve">: </w:t>
      </w:r>
      <w:r>
        <w:br/>
      </w:r>
    </w:p>
    <w:p w:rsidR="00566398" w:rsidRPr="004E567D" w:rsidRDefault="00566398" w:rsidP="00566398">
      <w:r>
        <w:br/>
      </w:r>
    </w:p>
    <w:p w:rsidR="00566398" w:rsidRPr="004E567D" w:rsidRDefault="00566398" w:rsidP="00566398">
      <w:r w:rsidRPr="004E567D">
        <w:t xml:space="preserve">Управляющий делами Администрации </w:t>
      </w:r>
    </w:p>
    <w:p w:rsidR="00566398" w:rsidRPr="004E567D" w:rsidRDefault="00566398" w:rsidP="00566398">
      <w:r w:rsidRPr="004E567D">
        <w:t xml:space="preserve">сельского поселения                                                                                 </w:t>
      </w:r>
      <w:r>
        <w:t>З.З. Бикмухаметова</w:t>
      </w:r>
    </w:p>
    <w:p w:rsidR="00566398" w:rsidRDefault="00566398" w:rsidP="00566398">
      <w:pPr>
        <w:pStyle w:val="a6"/>
        <w:spacing w:after="283"/>
      </w:pPr>
    </w:p>
    <w:p w:rsidR="00566398" w:rsidRDefault="00566398" w:rsidP="00566398">
      <w:pPr>
        <w:pStyle w:val="a6"/>
        <w:spacing w:after="283"/>
      </w:pPr>
    </w:p>
    <w:p w:rsidR="00566398" w:rsidRDefault="00566398" w:rsidP="00566398">
      <w:pPr>
        <w:pStyle w:val="a6"/>
        <w:spacing w:after="283"/>
      </w:pPr>
    </w:p>
    <w:p w:rsidR="00566398" w:rsidRDefault="00566398" w:rsidP="00566398">
      <w:pPr>
        <w:pStyle w:val="a6"/>
        <w:spacing w:after="283"/>
      </w:pPr>
    </w:p>
    <w:p w:rsidR="00566398" w:rsidRDefault="00566398" w:rsidP="00566398">
      <w:pPr>
        <w:pStyle w:val="a6"/>
        <w:spacing w:after="283"/>
      </w:pPr>
    </w:p>
    <w:p w:rsidR="00566398" w:rsidRDefault="00566398" w:rsidP="00566398">
      <w:pPr>
        <w:pStyle w:val="a6"/>
        <w:spacing w:after="283"/>
      </w:pPr>
    </w:p>
    <w:p w:rsidR="00566398" w:rsidRDefault="00566398" w:rsidP="00566398">
      <w:pPr>
        <w:pStyle w:val="a6"/>
        <w:spacing w:after="283"/>
      </w:pPr>
    </w:p>
    <w:p w:rsidR="00687B8A" w:rsidRDefault="00687B8A"/>
    <w:sectPr w:rsidR="0068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6470D2C"/>
    <w:multiLevelType w:val="hybridMultilevel"/>
    <w:tmpl w:val="D61EE270"/>
    <w:lvl w:ilvl="0" w:tplc="FD4022A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5F"/>
    <w:rsid w:val="00566398"/>
    <w:rsid w:val="005820F3"/>
    <w:rsid w:val="00687B8A"/>
    <w:rsid w:val="0085005F"/>
    <w:rsid w:val="00CB0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98"/>
    <w:pPr>
      <w:suppressAutoHyphens/>
    </w:pPr>
    <w:rPr>
      <w:sz w:val="24"/>
      <w:szCs w:val="24"/>
      <w:lang w:eastAsia="ar-SA"/>
    </w:rPr>
  </w:style>
  <w:style w:type="paragraph" w:styleId="1">
    <w:name w:val="heading 1"/>
    <w:basedOn w:val="a"/>
    <w:next w:val="a"/>
    <w:link w:val="10"/>
    <w:qFormat/>
    <w:rsid w:val="00CB0A46"/>
    <w:pPr>
      <w:keepNext/>
      <w:outlineLvl w:val="0"/>
    </w:pPr>
    <w:rPr>
      <w:sz w:val="28"/>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8"/>
    <w:unhideWhenUsed/>
    <w:rsid w:val="005820F3"/>
    <w:pPr>
      <w:spacing w:after="120"/>
    </w:p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uiPriority w:val="1"/>
    <w:qFormat/>
    <w:rsid w:val="005820F3"/>
    <w:rPr>
      <w:sz w:val="24"/>
      <w:szCs w:val="24"/>
      <w:lang w:eastAsia="ru-RU"/>
    </w:rPr>
  </w:style>
  <w:style w:type="paragraph" w:styleId="ac">
    <w:name w:val="List Paragraph"/>
    <w:basedOn w:val="a"/>
    <w:uiPriority w:val="34"/>
    <w:qFormat/>
    <w:rsid w:val="005820F3"/>
    <w:pPr>
      <w:ind w:left="708"/>
    </w:pPr>
  </w:style>
  <w:style w:type="character" w:customStyle="1" w:styleId="90">
    <w:name w:val="Заголовок 9 Знак"/>
    <w:basedOn w:val="a0"/>
    <w:link w:val="9"/>
    <w:rsid w:val="00CB0A46"/>
    <w:rPr>
      <w:b/>
      <w:sz w:val="28"/>
      <w:lang w:eastAsia="ru-RU"/>
    </w:rPr>
  </w:style>
  <w:style w:type="character" w:customStyle="1" w:styleId="11">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ocked/>
    <w:rsid w:val="00566398"/>
    <w:rPr>
      <w:rFonts w:cs="Times New Roman"/>
      <w:sz w:val="24"/>
      <w:szCs w:val="24"/>
      <w:lang w:eastAsia="ar-SA" w:bidi="ar-SA"/>
    </w:rPr>
  </w:style>
  <w:style w:type="paragraph" w:styleId="21">
    <w:name w:val="Body Text 2"/>
    <w:basedOn w:val="a"/>
    <w:link w:val="22"/>
    <w:rsid w:val="00566398"/>
    <w:pPr>
      <w:suppressAutoHyphens w:val="0"/>
      <w:spacing w:after="120" w:line="480" w:lineRule="auto"/>
    </w:pPr>
    <w:rPr>
      <w:lang w:eastAsia="ru-RU"/>
    </w:rPr>
  </w:style>
  <w:style w:type="character" w:customStyle="1" w:styleId="22">
    <w:name w:val="Основной текст 2 Знак"/>
    <w:basedOn w:val="a0"/>
    <w:link w:val="21"/>
    <w:rsid w:val="00566398"/>
    <w:rPr>
      <w:sz w:val="24"/>
      <w:szCs w:val="24"/>
      <w:lang w:eastAsia="ru-RU"/>
    </w:rPr>
  </w:style>
  <w:style w:type="character" w:styleId="ad">
    <w:name w:val="Hyperlink"/>
    <w:basedOn w:val="a0"/>
    <w:rsid w:val="00566398"/>
    <w:rPr>
      <w:rFonts w:cs="Times New Roman"/>
      <w:color w:val="0000FF"/>
      <w:u w:val="single"/>
    </w:rPr>
  </w:style>
  <w:style w:type="table" w:styleId="ae">
    <w:name w:val="Table Grid"/>
    <w:basedOn w:val="a1"/>
    <w:rsid w:val="00566398"/>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b3">
    <w:name w:val="mb3"/>
    <w:basedOn w:val="a"/>
    <w:rsid w:val="00566398"/>
    <w:pPr>
      <w:suppressAutoHyphens w:val="0"/>
      <w:spacing w:before="100" w:beforeAutospacing="1" w:after="24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98"/>
    <w:pPr>
      <w:suppressAutoHyphens/>
    </w:pPr>
    <w:rPr>
      <w:sz w:val="24"/>
      <w:szCs w:val="24"/>
      <w:lang w:eastAsia="ar-SA"/>
    </w:rPr>
  </w:style>
  <w:style w:type="paragraph" w:styleId="1">
    <w:name w:val="heading 1"/>
    <w:basedOn w:val="a"/>
    <w:next w:val="a"/>
    <w:link w:val="10"/>
    <w:qFormat/>
    <w:rsid w:val="00CB0A46"/>
    <w:pPr>
      <w:keepNext/>
      <w:outlineLvl w:val="0"/>
    </w:pPr>
    <w:rPr>
      <w:sz w:val="28"/>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8"/>
    <w:unhideWhenUsed/>
    <w:rsid w:val="005820F3"/>
    <w:pPr>
      <w:spacing w:after="120"/>
    </w:p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uiPriority w:val="1"/>
    <w:qFormat/>
    <w:rsid w:val="005820F3"/>
    <w:rPr>
      <w:sz w:val="24"/>
      <w:szCs w:val="24"/>
      <w:lang w:eastAsia="ru-RU"/>
    </w:rPr>
  </w:style>
  <w:style w:type="paragraph" w:styleId="ac">
    <w:name w:val="List Paragraph"/>
    <w:basedOn w:val="a"/>
    <w:uiPriority w:val="34"/>
    <w:qFormat/>
    <w:rsid w:val="005820F3"/>
    <w:pPr>
      <w:ind w:left="708"/>
    </w:pPr>
  </w:style>
  <w:style w:type="character" w:customStyle="1" w:styleId="90">
    <w:name w:val="Заголовок 9 Знак"/>
    <w:basedOn w:val="a0"/>
    <w:link w:val="9"/>
    <w:rsid w:val="00CB0A46"/>
    <w:rPr>
      <w:b/>
      <w:sz w:val="28"/>
      <w:lang w:eastAsia="ru-RU"/>
    </w:rPr>
  </w:style>
  <w:style w:type="character" w:customStyle="1" w:styleId="11">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ocked/>
    <w:rsid w:val="00566398"/>
    <w:rPr>
      <w:rFonts w:cs="Times New Roman"/>
      <w:sz w:val="24"/>
      <w:szCs w:val="24"/>
      <w:lang w:eastAsia="ar-SA" w:bidi="ar-SA"/>
    </w:rPr>
  </w:style>
  <w:style w:type="paragraph" w:styleId="21">
    <w:name w:val="Body Text 2"/>
    <w:basedOn w:val="a"/>
    <w:link w:val="22"/>
    <w:rsid w:val="00566398"/>
    <w:pPr>
      <w:suppressAutoHyphens w:val="0"/>
      <w:spacing w:after="120" w:line="480" w:lineRule="auto"/>
    </w:pPr>
    <w:rPr>
      <w:lang w:eastAsia="ru-RU"/>
    </w:rPr>
  </w:style>
  <w:style w:type="character" w:customStyle="1" w:styleId="22">
    <w:name w:val="Основной текст 2 Знак"/>
    <w:basedOn w:val="a0"/>
    <w:link w:val="21"/>
    <w:rsid w:val="00566398"/>
    <w:rPr>
      <w:sz w:val="24"/>
      <w:szCs w:val="24"/>
      <w:lang w:eastAsia="ru-RU"/>
    </w:rPr>
  </w:style>
  <w:style w:type="character" w:styleId="ad">
    <w:name w:val="Hyperlink"/>
    <w:basedOn w:val="a0"/>
    <w:rsid w:val="00566398"/>
    <w:rPr>
      <w:rFonts w:cs="Times New Roman"/>
      <w:color w:val="0000FF"/>
      <w:u w:val="single"/>
    </w:rPr>
  </w:style>
  <w:style w:type="table" w:styleId="ae">
    <w:name w:val="Table Grid"/>
    <w:basedOn w:val="a1"/>
    <w:rsid w:val="00566398"/>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b3">
    <w:name w:val="mb3"/>
    <w:basedOn w:val="a"/>
    <w:rsid w:val="00566398"/>
    <w:pPr>
      <w:suppressAutoHyphens w:val="0"/>
      <w:spacing w:before="100" w:beforeAutospacing="1" w:after="2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terlibas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2013-08-29T13:55:00Z</dcterms:created>
  <dcterms:modified xsi:type="dcterms:W3CDTF">2013-08-29T13:55:00Z</dcterms:modified>
</cp:coreProperties>
</file>