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D" w:rsidRDefault="008D04E0" w:rsidP="00006E96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F3BC89" wp14:editId="09949B7B">
                <wp:simplePos x="0" y="0"/>
                <wp:positionH relativeFrom="column">
                  <wp:posOffset>-763905</wp:posOffset>
                </wp:positionH>
                <wp:positionV relativeFrom="paragraph">
                  <wp:posOffset>1700530</wp:posOffset>
                </wp:positionV>
                <wp:extent cx="6985635" cy="0"/>
                <wp:effectExtent l="0" t="19050" r="2476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15pt,133.9pt" to="489.9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8D04E0" w:rsidRPr="00786D91" w:rsidTr="00D41005">
        <w:trPr>
          <w:trHeight w:val="2552"/>
        </w:trPr>
        <w:tc>
          <w:tcPr>
            <w:tcW w:w="4962" w:type="dxa"/>
          </w:tcPr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БАШ</w:t>
            </w:r>
            <w:r w:rsidRPr="00805835">
              <w:rPr>
                <w:b/>
                <w:bCs/>
                <w:sz w:val="26"/>
                <w:szCs w:val="26"/>
                <w:lang w:val="en-US"/>
              </w:rPr>
              <w:t>K</w:t>
            </w:r>
            <w:r w:rsidRPr="00805835">
              <w:rPr>
                <w:b/>
                <w:bCs/>
                <w:sz w:val="26"/>
                <w:szCs w:val="26"/>
              </w:rPr>
              <w:t>ОРТОСТАН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 xml:space="preserve"> Р</w:t>
            </w:r>
            <w:r w:rsidRPr="00805835">
              <w:rPr>
                <w:b/>
                <w:bCs/>
                <w:sz w:val="26"/>
                <w:szCs w:val="26"/>
              </w:rPr>
              <w:t>ЕСПУБЛИКА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Һ</w:t>
            </w:r>
            <w:proofErr w:type="gramStart"/>
            <w:r w:rsidRPr="00805835">
              <w:rPr>
                <w:b/>
                <w:bCs/>
                <w:sz w:val="26"/>
                <w:szCs w:val="26"/>
              </w:rPr>
              <w:t>Ы</w:t>
            </w:r>
            <w:proofErr w:type="gramEnd"/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05835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805835">
              <w:rPr>
                <w:b/>
                <w:bCs/>
                <w:sz w:val="26"/>
                <w:szCs w:val="26"/>
                <w:lang w:val="tt-RU"/>
              </w:rPr>
              <w:t>Ә</w:t>
            </w:r>
            <w:r>
              <w:rPr>
                <w:b/>
                <w:bCs/>
                <w:sz w:val="26"/>
                <w:szCs w:val="26"/>
              </w:rPr>
              <w:t xml:space="preserve">РЛЕБАШ РАЙОНЫ 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МУН</w:t>
            </w:r>
            <w:r w:rsidRPr="00805835">
              <w:rPr>
                <w:b/>
                <w:bCs/>
                <w:sz w:val="26"/>
                <w:szCs w:val="26"/>
              </w:rPr>
              <w:t>ИЦИПАЛЬ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РАЙОНЫНЫҢ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sz w:val="26"/>
                <w:szCs w:val="26"/>
              </w:rPr>
              <w:t>Т</w:t>
            </w:r>
            <w:r w:rsidRPr="00805835">
              <w:rPr>
                <w:b/>
                <w:sz w:val="26"/>
                <w:szCs w:val="26"/>
                <w:lang w:val="be-BY"/>
              </w:rPr>
              <w:t>Ә</w:t>
            </w:r>
            <w:r w:rsidRPr="00805835">
              <w:rPr>
                <w:b/>
                <w:sz w:val="26"/>
                <w:szCs w:val="26"/>
              </w:rPr>
              <w:t>ТЕР-АРЫ</w:t>
            </w:r>
            <w:proofErr w:type="gramStart"/>
            <w:r w:rsidRPr="00805835">
              <w:rPr>
                <w:b/>
                <w:sz w:val="26"/>
                <w:szCs w:val="26"/>
                <w:lang w:val="en-US"/>
              </w:rPr>
              <w:t>C</w:t>
            </w:r>
            <w:proofErr w:type="gramEnd"/>
            <w:r w:rsidRPr="00805835">
              <w:rPr>
                <w:b/>
                <w:sz w:val="26"/>
                <w:szCs w:val="26"/>
              </w:rPr>
              <w:t xml:space="preserve">ЛАН </w:t>
            </w:r>
            <w:r w:rsidRPr="00805835">
              <w:rPr>
                <w:b/>
                <w:bCs/>
                <w:sz w:val="26"/>
                <w:szCs w:val="26"/>
              </w:rPr>
              <w:t>АУЫЛ  СОВЕТЫ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АУЫЛ БИЛ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05835">
              <w:rPr>
                <w:b/>
                <w:bCs/>
                <w:sz w:val="26"/>
                <w:szCs w:val="26"/>
              </w:rPr>
              <w:t>М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ӘҺ</w:t>
            </w:r>
            <w:r w:rsidRPr="00805835">
              <w:rPr>
                <w:b/>
                <w:bCs/>
                <w:sz w:val="26"/>
                <w:szCs w:val="26"/>
              </w:rPr>
              <w:t>Е</w:t>
            </w:r>
          </w:p>
          <w:p w:rsidR="008D04E0" w:rsidRPr="00805835" w:rsidRDefault="008D04E0" w:rsidP="00D41005">
            <w:pPr>
              <w:jc w:val="center"/>
              <w:rPr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 xml:space="preserve">  СОВЕТЫ</w:t>
            </w:r>
            <w:r w:rsidRPr="00805835">
              <w:rPr>
                <w:sz w:val="26"/>
                <w:szCs w:val="26"/>
              </w:rPr>
              <w:t xml:space="preserve"> 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</w:tcPr>
          <w:p w:rsidR="008D04E0" w:rsidRPr="00805835" w:rsidRDefault="008D04E0" w:rsidP="00D41005">
            <w:pPr>
              <w:rPr>
                <w:noProof/>
                <w:sz w:val="26"/>
                <w:szCs w:val="26"/>
              </w:rPr>
            </w:pPr>
          </w:p>
          <w:p w:rsidR="008D04E0" w:rsidRPr="00805835" w:rsidRDefault="008D04E0" w:rsidP="00D41005">
            <w:pPr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6023FB2" wp14:editId="2F527232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D04E0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СОВЕТ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  <w:lang w:val="tt-RU"/>
              </w:rPr>
              <w:t>СЕЛЬСКОГО ПОСЕЛЕНИЯ</w:t>
            </w:r>
            <w:r w:rsidRPr="00805835">
              <w:rPr>
                <w:b/>
                <w:bCs/>
                <w:sz w:val="26"/>
                <w:szCs w:val="26"/>
              </w:rPr>
              <w:t xml:space="preserve"> 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sz w:val="26"/>
                <w:szCs w:val="26"/>
              </w:rPr>
              <w:t xml:space="preserve">ТЯТЕР-АРАСЛАНОВСКИЙ </w:t>
            </w:r>
            <w:r w:rsidRPr="00805835">
              <w:rPr>
                <w:b/>
                <w:bCs/>
                <w:sz w:val="26"/>
                <w:szCs w:val="26"/>
              </w:rPr>
              <w:t xml:space="preserve"> СЕЛЬСОВЕТ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 xml:space="preserve">СТЕРЛИБАШЕВСКИЙ РАЙОН 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РЕСПУБЛИКИ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5835">
              <w:rPr>
                <w:b/>
                <w:bCs/>
                <w:sz w:val="26"/>
                <w:szCs w:val="26"/>
              </w:rPr>
              <w:t>БАШКОРТОСТАН</w:t>
            </w:r>
          </w:p>
          <w:p w:rsidR="008D04E0" w:rsidRPr="00805835" w:rsidRDefault="008D04E0" w:rsidP="00D410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D04E0" w:rsidRPr="00705787" w:rsidRDefault="008D04E0" w:rsidP="008D04E0">
      <w:pPr>
        <w:pStyle w:val="3"/>
        <w:tabs>
          <w:tab w:val="lef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</w:p>
    <w:p w:rsidR="008D04E0" w:rsidRPr="008D04E0" w:rsidRDefault="008D04E0" w:rsidP="008D04E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</w:t>
      </w:r>
      <w:r w:rsidRPr="008D04E0">
        <w:rPr>
          <w:rFonts w:ascii="a_Timer(05%) Bashkir" w:hAnsi="a_Timer(05%) Bashkir"/>
          <w:b/>
          <w:sz w:val="28"/>
          <w:szCs w:val="28"/>
          <w:lang w:val="be-BY"/>
        </w:rPr>
        <w:t>ҠАРАР</w:t>
      </w:r>
      <w:r w:rsidRPr="008D04E0">
        <w:rPr>
          <w:b/>
          <w:bCs/>
          <w:sz w:val="28"/>
          <w:szCs w:val="28"/>
        </w:rPr>
        <w:tab/>
      </w:r>
      <w:r w:rsidRPr="008D04E0">
        <w:rPr>
          <w:b/>
          <w:bCs/>
          <w:sz w:val="28"/>
          <w:szCs w:val="28"/>
        </w:rPr>
        <w:tab/>
      </w:r>
      <w:r w:rsidRPr="008D04E0">
        <w:rPr>
          <w:b/>
          <w:bCs/>
          <w:sz w:val="28"/>
          <w:szCs w:val="28"/>
        </w:rPr>
        <w:tab/>
        <w:t xml:space="preserve">        </w:t>
      </w:r>
      <w:r w:rsidRPr="008D04E0">
        <w:rPr>
          <w:b/>
          <w:bCs/>
          <w:sz w:val="28"/>
          <w:szCs w:val="28"/>
        </w:rPr>
        <w:t xml:space="preserve">   </w:t>
      </w:r>
      <w:r w:rsidRPr="008D04E0">
        <w:rPr>
          <w:b/>
          <w:bCs/>
          <w:sz w:val="28"/>
          <w:szCs w:val="28"/>
        </w:rPr>
        <w:t xml:space="preserve">  </w:t>
      </w:r>
      <w:r w:rsidRPr="008D04E0">
        <w:rPr>
          <w:b/>
          <w:sz w:val="28"/>
          <w:szCs w:val="28"/>
        </w:rPr>
        <w:t xml:space="preserve"> 48-4</w:t>
      </w:r>
      <w:r w:rsidRPr="008D04E0">
        <w:rPr>
          <w:b/>
          <w:bCs/>
          <w:sz w:val="28"/>
          <w:szCs w:val="28"/>
        </w:rPr>
        <w:t xml:space="preserve">                          РЕШЕНИЕ</w:t>
      </w:r>
    </w:p>
    <w:p w:rsidR="008D04E0" w:rsidRDefault="008D04E0" w:rsidP="008D04E0">
      <w:pPr>
        <w:pStyle w:val="a3"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«13</w:t>
      </w:r>
      <w:r w:rsidRPr="00805835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апрель</w:t>
      </w:r>
      <w:r w:rsidRPr="0080583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805835">
        <w:rPr>
          <w:b/>
          <w:sz w:val="26"/>
          <w:szCs w:val="26"/>
        </w:rPr>
        <w:t xml:space="preserve"> </w:t>
      </w:r>
      <w:proofErr w:type="spellStart"/>
      <w:r w:rsidRPr="00805835">
        <w:rPr>
          <w:b/>
          <w:sz w:val="26"/>
          <w:szCs w:val="26"/>
        </w:rPr>
        <w:t>йыл</w:t>
      </w:r>
      <w:proofErr w:type="spellEnd"/>
      <w:r w:rsidRPr="00805835">
        <w:rPr>
          <w:b/>
          <w:sz w:val="26"/>
          <w:szCs w:val="26"/>
        </w:rPr>
        <w:tab/>
        <w:t xml:space="preserve">             </w:t>
      </w:r>
      <w:r w:rsidRPr="00805835">
        <w:rPr>
          <w:b/>
          <w:sz w:val="26"/>
          <w:szCs w:val="26"/>
        </w:rPr>
        <w:tab/>
      </w:r>
      <w:r w:rsidRPr="00805835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          </w:t>
      </w:r>
      <w:r w:rsidRPr="008058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«13</w:t>
      </w:r>
      <w:r w:rsidRPr="0080583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805835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805835">
        <w:rPr>
          <w:b/>
          <w:sz w:val="26"/>
          <w:szCs w:val="26"/>
        </w:rPr>
        <w:t xml:space="preserve"> года</w:t>
      </w:r>
      <w:r w:rsidRPr="00805835">
        <w:rPr>
          <w:b/>
          <w:sz w:val="26"/>
          <w:szCs w:val="26"/>
        </w:rPr>
        <w:tab/>
      </w:r>
      <w:r>
        <w:t xml:space="preserve">     </w:t>
      </w:r>
    </w:p>
    <w:p w:rsidR="008D04E0" w:rsidRDefault="008D04E0" w:rsidP="008D04E0">
      <w:pPr>
        <w:pStyle w:val="a3"/>
        <w:tabs>
          <w:tab w:val="left" w:pos="0"/>
        </w:tabs>
        <w:rPr>
          <w:sz w:val="28"/>
          <w:lang w:val="tt-RU"/>
        </w:rPr>
      </w:pPr>
      <w:r>
        <w:rPr>
          <w:lang w:val="tt-RU"/>
        </w:rPr>
        <w:t xml:space="preserve">  </w:t>
      </w:r>
    </w:p>
    <w:p w:rsidR="008D04E0" w:rsidRDefault="008D04E0" w:rsidP="008D04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 и проведения публичных слушаний в сельском поселении  Тятер-Араслановский  сельсовет муниципального района Стерлибашевский район Республики Башкортостан</w:t>
      </w:r>
    </w:p>
    <w:p w:rsidR="008D04E0" w:rsidRDefault="008D04E0" w:rsidP="008D04E0">
      <w:pPr>
        <w:pStyle w:val="Style15"/>
        <w:widowControl/>
        <w:rPr>
          <w:rStyle w:val="FontStyle28"/>
          <w:sz w:val="28"/>
          <w:szCs w:val="28"/>
        </w:rPr>
      </w:pPr>
    </w:p>
    <w:p w:rsidR="008D04E0" w:rsidRDefault="008D04E0" w:rsidP="008D04E0">
      <w:pPr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Федерального закона от 6 октября 2003 г. № 131-ФЗ "Об общих принципах организации местного самоуправления в Российской Федерации" и статьи 11 Устава сельского поселения </w:t>
      </w:r>
      <w:r w:rsidRPr="00006E96">
        <w:rPr>
          <w:sz w:val="28"/>
          <w:szCs w:val="28"/>
        </w:rPr>
        <w:t>Тятер-Араслановский сельсовет муниципального района Стерлибашевский район Республики Башкортостан</w:t>
      </w:r>
      <w:r>
        <w:rPr>
          <w:rStyle w:val="FontStyle19"/>
          <w:sz w:val="28"/>
          <w:szCs w:val="28"/>
        </w:rPr>
        <w:t>, Совет сельского поселения  Тятер-Араслановский сельсовет муниципального района Стерлибашевский район Республики Башкортостан РЕШИЛ:</w:t>
      </w:r>
    </w:p>
    <w:p w:rsidR="008D04E0" w:rsidRDefault="008D04E0" w:rsidP="008D04E0">
      <w:pPr>
        <w:pStyle w:val="Style11"/>
        <w:widowControl/>
        <w:tabs>
          <w:tab w:val="left" w:pos="1013"/>
        </w:tabs>
        <w:ind w:left="730"/>
        <w:rPr>
          <w:rStyle w:val="FontStyle19"/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720"/>
        <w:jc w:val="both"/>
      </w:pPr>
      <w:r>
        <w:rPr>
          <w:rStyle w:val="FontStyle19"/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порядке организации и проведения публичных слушаний в сельском поселении Тятер-Араслановский сельсовет муниципального района Стерлибашевский район Республики Башкортостан (согласно приложению).</w:t>
      </w:r>
    </w:p>
    <w:p w:rsidR="008D04E0" w:rsidRDefault="008D04E0" w:rsidP="008D04E0">
      <w:pPr>
        <w:pStyle w:val="Style11"/>
        <w:widowControl/>
        <w:tabs>
          <w:tab w:val="left" w:pos="10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момента обнародования.</w:t>
      </w:r>
    </w:p>
    <w:p w:rsidR="008D04E0" w:rsidRDefault="008D04E0" w:rsidP="008D04E0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3. </w:t>
      </w:r>
      <w:proofErr w:type="gramStart"/>
      <w:r>
        <w:rPr>
          <w:rStyle w:val="FontStyle19"/>
          <w:sz w:val="28"/>
          <w:szCs w:val="28"/>
        </w:rPr>
        <w:t>Контроль за</w:t>
      </w:r>
      <w:proofErr w:type="gramEnd"/>
      <w:r>
        <w:rPr>
          <w:rStyle w:val="FontStyle19"/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 комиссию Совета сельского поселения  Тятер-Араслановский сельсовет муниципального района Стерлибашевский район по бюджету, налогам и вопросам муниципальной собственности, социально-гуманитарным вопросам (председатель Арсланов К.Г.)</w:t>
      </w:r>
    </w:p>
    <w:p w:rsidR="008D04E0" w:rsidRDefault="008D04E0" w:rsidP="008D04E0">
      <w:pPr>
        <w:jc w:val="both"/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tabs>
          <w:tab w:val="left" w:pos="65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ab/>
        <w:t xml:space="preserve">       С.С. Гумеров</w:t>
      </w: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Default="008D04E0" w:rsidP="008D04E0">
      <w:pPr>
        <w:jc w:val="both"/>
        <w:rPr>
          <w:sz w:val="28"/>
          <w:szCs w:val="28"/>
        </w:rPr>
      </w:pPr>
    </w:p>
    <w:p w:rsidR="008D04E0" w:rsidRPr="001722B6" w:rsidRDefault="008D04E0" w:rsidP="008D04E0">
      <w:pPr>
        <w:tabs>
          <w:tab w:val="left" w:pos="360"/>
        </w:tabs>
        <w:ind w:left="567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Приложение </w:t>
      </w:r>
    </w:p>
    <w:p w:rsidR="008D04E0" w:rsidRPr="001722B6" w:rsidRDefault="008D04E0" w:rsidP="008D04E0">
      <w:pPr>
        <w:tabs>
          <w:tab w:val="left" w:pos="360"/>
        </w:tabs>
        <w:ind w:left="5670"/>
        <w:rPr>
          <w:bCs/>
          <w:sz w:val="22"/>
          <w:szCs w:val="22"/>
        </w:rPr>
      </w:pPr>
      <w:r w:rsidRPr="001722B6">
        <w:rPr>
          <w:bCs/>
          <w:sz w:val="22"/>
          <w:szCs w:val="22"/>
        </w:rPr>
        <w:t xml:space="preserve">к решению Совета </w:t>
      </w:r>
      <w:r w:rsidRPr="001722B6">
        <w:rPr>
          <w:sz w:val="22"/>
          <w:szCs w:val="22"/>
        </w:rPr>
        <w:t>сельского поселения Тятер-Араслановский сельсовет</w:t>
      </w:r>
      <w:r w:rsidRPr="001722B6">
        <w:rPr>
          <w:b/>
          <w:sz w:val="22"/>
          <w:szCs w:val="22"/>
        </w:rPr>
        <w:t xml:space="preserve"> </w:t>
      </w:r>
      <w:r w:rsidRPr="001722B6">
        <w:rPr>
          <w:bCs/>
          <w:sz w:val="22"/>
          <w:szCs w:val="22"/>
        </w:rPr>
        <w:t>муниципального района Стерлибашевский район Республики Башкортостан</w:t>
      </w:r>
    </w:p>
    <w:p w:rsidR="008D04E0" w:rsidRDefault="008D04E0" w:rsidP="008D04E0">
      <w:pPr>
        <w:tabs>
          <w:tab w:val="left" w:pos="1578"/>
        </w:tabs>
        <w:ind w:left="5670"/>
        <w:rPr>
          <w:bCs/>
          <w:sz w:val="22"/>
          <w:szCs w:val="22"/>
        </w:rPr>
      </w:pPr>
      <w:r w:rsidRPr="001722B6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«</w:t>
      </w:r>
      <w:r w:rsidRPr="001722B6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» </w:t>
      </w:r>
      <w:r w:rsidRPr="001722B6">
        <w:rPr>
          <w:bCs/>
          <w:sz w:val="22"/>
          <w:szCs w:val="22"/>
        </w:rPr>
        <w:t>апреля 2018 г. №48-</w:t>
      </w:r>
      <w:r>
        <w:rPr>
          <w:bCs/>
          <w:sz w:val="22"/>
          <w:szCs w:val="22"/>
        </w:rPr>
        <w:t>4</w:t>
      </w:r>
    </w:p>
    <w:p w:rsidR="008D04E0" w:rsidRPr="001722B6" w:rsidRDefault="008D04E0" w:rsidP="008D04E0">
      <w:pPr>
        <w:tabs>
          <w:tab w:val="left" w:pos="1578"/>
        </w:tabs>
        <w:ind w:left="5670"/>
        <w:rPr>
          <w:sz w:val="22"/>
          <w:szCs w:val="22"/>
        </w:rPr>
      </w:pPr>
    </w:p>
    <w:p w:rsidR="008D04E0" w:rsidRDefault="008D04E0" w:rsidP="008D04E0">
      <w:pPr>
        <w:pStyle w:val="ConsPlusTitle"/>
        <w:widowControl/>
        <w:jc w:val="center"/>
      </w:pPr>
    </w:p>
    <w:p w:rsidR="008D04E0" w:rsidRDefault="008D04E0" w:rsidP="008D0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04E0" w:rsidRDefault="008D04E0" w:rsidP="008D0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СЕЛЬСКОМ ПОСЕЛЕНИИ  ТЯТЕР-АРАСЛАНОВСКИЙ СЕЛЬСОВЕТ МУНИЦИПАЛЬНОГО РАЙОНА СТЕРЛИБАШЕВСКИЙ РАЙОН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</w:pPr>
    </w:p>
    <w:p w:rsidR="008D04E0" w:rsidRDefault="008D04E0" w:rsidP="008D04E0">
      <w:pPr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D04E0" w:rsidRDefault="008D04E0" w:rsidP="008D04E0">
      <w:pPr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Тятер-Араслановский сельсовет муниципального района Стерлибашевский район Республики Башкортостан порядок организации и проведения публичных слушаний для обсуждения с участием жителей сельского поселения Тятер-Араслановский сельсовет муниципального района Стерлибашевский район Республики Башкортостан (далее - муниципальный район) проектов муниципальных правовых актов по</w:t>
      </w:r>
      <w:proofErr w:type="gramEnd"/>
      <w:r>
        <w:rPr>
          <w:sz w:val="28"/>
          <w:szCs w:val="28"/>
        </w:rPr>
        <w:t xml:space="preserve"> вопросам местного значения (далее - проект муниципального правового акта).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Публичные слушания по проекту муниципального правового акта (далее - публичные слушания) могут проводиться Советом, главой сельского поселения.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публичных слушаний могут быть жители сельского поселения Тятер-Араслановский сельсовет муниципального района Стерлибашевский район, орган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НАЗНАЧЕНИЕ ПУБЛИЧНЫХ СЛУШАНИЙ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инициативе: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Населения сельского поселения.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Совета.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Главы сельского поселения.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Инициатива проведения публичных слушаний от имени населения сельского поселения может исходить от группы граждан сельского </w:t>
      </w:r>
      <w:r>
        <w:rPr>
          <w:sz w:val="28"/>
          <w:szCs w:val="28"/>
        </w:rPr>
        <w:lastRenderedPageBreak/>
        <w:t>поселения, составляющей не менее 3% от числа жителей, обладающих избирательным правом.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Публичные слушания, инициированные населением сельского поселения или Советом, назначаются Советом, а инициированные главой сельского поселения – главой сельского поселения.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решении о назначении публичных слушаний указываются: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Наименование проекта муниципального правового акта.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 Дата и место проведения публичных слушаний.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2.5.3. Наименование комиссии.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2.5.4. Адрес органа местного самоуправления, назначившего публичные слушания.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2.5.6. Иные вопросы.</w:t>
      </w:r>
    </w:p>
    <w:p w:rsidR="008D04E0" w:rsidRDefault="008D04E0" w:rsidP="008D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Решение о назначении публичных слушаний подлежит опубликованию (обнародованию) в течение 5 дней со дня его принятия. Оповещение жителей муниципального образования о времени и месте проведения публичных слушаний должно быть заблаговременным.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КОМИССИЯ ПО ПОДГОТОВКЕ И ПРОВЕДЕНИЮ ПУБЛИЧНЫХ СЛУШАНИЙ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Комиссия: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Организует прием и группировку поступающих предложений по проекту муниципального правового акта.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Определяет перечень лиц, приглашаемых для участия в публичных слушаниях.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sz w:val="28"/>
          <w:szCs w:val="28"/>
        </w:rPr>
        <w:t>неотозванные</w:t>
      </w:r>
      <w:proofErr w:type="spellEnd"/>
      <w:r>
        <w:rPr>
          <w:sz w:val="28"/>
          <w:szCs w:val="28"/>
        </w:rPr>
        <w:t xml:space="preserve"> предложения по проекту муниципального правового акта, имеющиеся на них экспертные заключения.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Регистрирует участников публичных слушаний.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Принимает заявки от участников публичных слушаний на выступление.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3.2.8. Обеспечивает ведение протокола публичных слушаний.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По результатам поступивших замечаний и предложений по проекту муниципального правового акта, который вынесен на публичные слушания, заявлений о намерении участвовать в публичных слушаниях, комиссия составляет примерный порядок ведения публичных слушаний, а также проект заключения о результатах публичных слушаний и, не позднее, чем за 1 день до их проведения, представляет данные документы председательствующему на публичных слушаниях.</w:t>
      </w:r>
      <w:proofErr w:type="gramEnd"/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ПРОЦЕДУРА ПРОВЕДЕНИЯ ПУБЛИЧНЫХ СЛУШАНИЙ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После доклада ведущего слово предоставляется одному из инициаторов принятия муниципального правового акта, внесенного на публичные слушания, который знакомит собравшихся с концепцией проекта этого акта и обосновывает необходимость его принятия. Собравшиеся вправе задавать вопросы инициатору после окончания его выступления.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инициаторов принятия муниципального правового акта (или их представителей) на публичные слушания ведущий лично знакомится собравшихся с концепцией проекта этого акта.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этого ведущий предоставляет слово участнику публичных слушаний, внесшему в  установленном порядке указанно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предложению(ям).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Комиссия в течение 5 дней со дня проведения публичных слушаний:</w:t>
      </w:r>
    </w:p>
    <w:p w:rsidR="008D04E0" w:rsidRDefault="008D04E0" w:rsidP="008D0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Направляет в орган, назначивший публичные слушания, все </w:t>
      </w:r>
      <w:proofErr w:type="spellStart"/>
      <w:r>
        <w:rPr>
          <w:sz w:val="28"/>
          <w:szCs w:val="28"/>
        </w:rPr>
        <w:t>неотозванные</w:t>
      </w:r>
      <w:proofErr w:type="spellEnd"/>
      <w:r>
        <w:rPr>
          <w:sz w:val="28"/>
          <w:szCs w:val="28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sz w:val="28"/>
          <w:szCs w:val="28"/>
        </w:rPr>
        <w:t>неотозванных</w:t>
      </w:r>
      <w:proofErr w:type="spellEnd"/>
      <w:r>
        <w:rPr>
          <w:sz w:val="28"/>
          <w:szCs w:val="28"/>
        </w:rPr>
        <w:t xml:space="preserve"> предложений, протокол публичных слушаний.</w:t>
      </w:r>
    </w:p>
    <w:p w:rsidR="008D04E0" w:rsidRDefault="008D04E0" w:rsidP="008D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4.8.2.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 «включая мотивированное обоснование принятых решений».</w:t>
      </w:r>
    </w:p>
    <w:p w:rsidR="008D04E0" w:rsidRPr="00B716F1" w:rsidRDefault="008D04E0" w:rsidP="008D04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4.9. Утверждение Советом сельского поселения Тятер-Араслановский сельсовет муниципального правового акта происходит не ранее, чем по истечении 30 дней с момента официального обнародования проекта данного нормативно-правового акта.</w:t>
      </w:r>
    </w:p>
    <w:p w:rsidR="008D04E0" w:rsidRDefault="008D04E0" w:rsidP="008D04E0">
      <w:pPr>
        <w:rPr>
          <w:b/>
          <w:sz w:val="28"/>
        </w:rPr>
      </w:pPr>
    </w:p>
    <w:p w:rsidR="008D04E0" w:rsidRDefault="008D04E0" w:rsidP="008D04E0">
      <w:pPr>
        <w:rPr>
          <w:b/>
          <w:sz w:val="28"/>
        </w:rPr>
      </w:pPr>
    </w:p>
    <w:p w:rsidR="008D04E0" w:rsidRDefault="008D04E0" w:rsidP="008D04E0">
      <w:pPr>
        <w:rPr>
          <w:b/>
          <w:sz w:val="28"/>
        </w:rPr>
      </w:pPr>
    </w:p>
    <w:p w:rsidR="008C3C51" w:rsidRDefault="008C3C51" w:rsidP="008D04E0"/>
    <w:sectPr w:rsidR="008C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E26"/>
    <w:multiLevelType w:val="hybridMultilevel"/>
    <w:tmpl w:val="35846836"/>
    <w:lvl w:ilvl="0" w:tplc="8EAE2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3E"/>
    <w:rsid w:val="00006E96"/>
    <w:rsid w:val="00247EB9"/>
    <w:rsid w:val="00812D0B"/>
    <w:rsid w:val="008A193E"/>
    <w:rsid w:val="008C3C51"/>
    <w:rsid w:val="008D04E0"/>
    <w:rsid w:val="00C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06E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6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006E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006E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006E96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006E9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8D04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04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06E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6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6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006E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006E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006E96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006E9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8D04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04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rus102</dc:creator>
  <cp:keywords/>
  <dc:description/>
  <cp:lastModifiedBy>1</cp:lastModifiedBy>
  <cp:revision>6</cp:revision>
  <dcterms:created xsi:type="dcterms:W3CDTF">2018-03-23T17:56:00Z</dcterms:created>
  <dcterms:modified xsi:type="dcterms:W3CDTF">2018-04-27T12:42:00Z</dcterms:modified>
</cp:coreProperties>
</file>