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10770" w:type="dxa"/>
        <w:tblLayout w:type="fixed"/>
        <w:tblLook w:val="04A0" w:firstRow="1" w:lastRow="0" w:firstColumn="1" w:lastColumn="0" w:noHBand="0" w:noVBand="1"/>
      </w:tblPr>
      <w:tblGrid>
        <w:gridCol w:w="4960"/>
        <w:gridCol w:w="1275"/>
        <w:gridCol w:w="4535"/>
      </w:tblGrid>
      <w:tr w:rsidR="0008683B" w:rsidTr="0008683B">
        <w:trPr>
          <w:trHeight w:val="2552"/>
        </w:trPr>
        <w:tc>
          <w:tcPr>
            <w:tcW w:w="4962" w:type="dxa"/>
            <w:hideMark/>
          </w:tcPr>
          <w:p w:rsidR="0008683B" w:rsidRDefault="0008683B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БАШ</w:t>
            </w:r>
            <w:r>
              <w:rPr>
                <w:rFonts w:ascii="Century Bash" w:hAnsi="Century Bash"/>
                <w:b/>
                <w:bCs/>
                <w:lang w:val="en-US"/>
              </w:rPr>
              <w:t>K</w:t>
            </w:r>
            <w:r>
              <w:rPr>
                <w:rFonts w:ascii="Century Bash" w:hAnsi="Century Bash"/>
                <w:b/>
                <w:bCs/>
              </w:rPr>
              <w:t>ОРТОСТАН</w:t>
            </w:r>
            <w:r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>
              <w:rPr>
                <w:rFonts w:ascii="Century Bash" w:hAnsi="Century Bash"/>
                <w:b/>
                <w:bCs/>
              </w:rPr>
              <w:t>ЕСПУБЛИКА</w:t>
            </w:r>
            <w:r>
              <w:rPr>
                <w:b/>
                <w:bCs/>
                <w:lang w:val="tt-RU"/>
              </w:rPr>
              <w:t>Һ</w:t>
            </w:r>
            <w:proofErr w:type="gramStart"/>
            <w:r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08683B" w:rsidRDefault="0008683B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ascii="Century Bash" w:hAnsi="Century Bash"/>
                <w:b/>
                <w:bCs/>
              </w:rPr>
              <w:t>СТ</w:t>
            </w:r>
            <w:proofErr w:type="gramEnd"/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 xml:space="preserve">РЛЕБАШ РАЙОНЫ </w:t>
            </w:r>
            <w:r>
              <w:rPr>
                <w:rFonts w:ascii="Century Bash" w:hAnsi="Century Bash"/>
                <w:b/>
                <w:bCs/>
                <w:lang w:val="tt-RU"/>
              </w:rPr>
              <w:t>МУН</w:t>
            </w:r>
            <w:r>
              <w:rPr>
                <w:rFonts w:ascii="Century Bash" w:hAnsi="Century Bash"/>
                <w:b/>
                <w:bCs/>
              </w:rPr>
              <w:t xml:space="preserve">ИЦИПАЛЬ </w:t>
            </w:r>
            <w:r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>
              <w:rPr>
                <w:b/>
                <w:bCs/>
                <w:lang w:val="tt-RU"/>
              </w:rPr>
              <w:t>Ң</w:t>
            </w:r>
          </w:p>
          <w:p w:rsidR="0008683B" w:rsidRDefault="0008683B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>ТӘТЕР-АРЫ</w:t>
            </w:r>
            <w:proofErr w:type="gramStart"/>
            <w:r>
              <w:rPr>
                <w:b/>
                <w:lang w:val="en-US"/>
              </w:rPr>
              <w:t>C</w:t>
            </w:r>
            <w:proofErr w:type="gramEnd"/>
            <w:r>
              <w:rPr>
                <w:b/>
              </w:rPr>
              <w:t xml:space="preserve">ЛАН </w:t>
            </w:r>
            <w:r>
              <w:rPr>
                <w:rFonts w:ascii="Century Bash" w:hAnsi="Century Bash"/>
                <w:b/>
                <w:bCs/>
              </w:rPr>
              <w:t>АУЫЛ  СОВЕТЫ</w:t>
            </w:r>
          </w:p>
          <w:p w:rsidR="0008683B" w:rsidRDefault="0008683B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АУЫЛ БИЛ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М</w:t>
            </w:r>
            <w:r>
              <w:rPr>
                <w:b/>
                <w:bCs/>
                <w:lang w:val="tt-RU"/>
              </w:rPr>
              <w:t>ӘҺ</w:t>
            </w:r>
            <w:r>
              <w:rPr>
                <w:rFonts w:ascii="Century Bash" w:hAnsi="Century Bash"/>
                <w:b/>
                <w:bCs/>
              </w:rPr>
              <w:t>Е</w:t>
            </w:r>
          </w:p>
          <w:p w:rsidR="0008683B" w:rsidRDefault="0008683B">
            <w:pPr>
              <w:jc w:val="center"/>
              <w:rPr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 xml:space="preserve"> ХАКИМИ</w:t>
            </w:r>
            <w:r>
              <w:rPr>
                <w:b/>
                <w:bCs/>
                <w:lang w:val="tt-RU"/>
              </w:rPr>
              <w:t>Ә</w:t>
            </w:r>
            <w:r>
              <w:rPr>
                <w:rFonts w:ascii="Century Bash" w:hAnsi="Century Bash"/>
                <w:b/>
                <w:bCs/>
              </w:rPr>
              <w:t>ТЕ</w:t>
            </w:r>
          </w:p>
          <w:p w:rsidR="0008683B" w:rsidRDefault="0008683B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683B" w:rsidRDefault="0008683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50165</wp:posOffset>
                      </wp:positionV>
                      <wp:extent cx="6840220" cy="0"/>
                      <wp:effectExtent l="0" t="19050" r="17780" b="3810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22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hideMark/>
          </w:tcPr>
          <w:p w:rsidR="0008683B" w:rsidRDefault="0008683B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8683B" w:rsidRDefault="0008683B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08683B" w:rsidRDefault="0008683B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  <w:lang w:val="tt-RU"/>
              </w:rPr>
              <w:t xml:space="preserve">СЕЛЬСКОГО ПОСЕЛЕНИЯ </w:t>
            </w:r>
          </w:p>
          <w:p w:rsidR="0008683B" w:rsidRDefault="0008683B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b/>
              </w:rPr>
              <w:t xml:space="preserve">ТЯТЕР-АРАСЛАНОВСКИЙ </w:t>
            </w:r>
            <w:r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08683B" w:rsidRDefault="00086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</w:t>
            </w:r>
          </w:p>
          <w:p w:rsidR="0008683B" w:rsidRDefault="000868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СТЕРЛИБАШЕВСКИЙ РАЙОН РЕСПУБЛИКИ БАШКОРТОСТАН</w:t>
            </w:r>
          </w:p>
          <w:p w:rsidR="0008683B" w:rsidRDefault="0008683B">
            <w:pPr>
              <w:jc w:val="center"/>
              <w:rPr>
                <w:b/>
                <w:bCs/>
              </w:rPr>
            </w:pPr>
          </w:p>
          <w:p w:rsidR="0008683B" w:rsidRDefault="0008683B">
            <w:pPr>
              <w:jc w:val="center"/>
              <w:rPr>
                <w:b/>
                <w:bCs/>
              </w:rPr>
            </w:pPr>
          </w:p>
        </w:tc>
      </w:tr>
    </w:tbl>
    <w:p w:rsidR="0008683B" w:rsidRDefault="0008683B" w:rsidP="0008683B">
      <w:r>
        <w:rPr>
          <w:rFonts w:eastAsia="Arial Unicode MS" w:hAnsi="Lucida Sans Unicode"/>
          <w:b/>
        </w:rPr>
        <w:t xml:space="preserve">                   </w:t>
      </w: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>АРАР</w:t>
      </w:r>
      <w:r>
        <w:rPr>
          <w:b/>
        </w:rPr>
        <w:t xml:space="preserve">                                              №42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      </w:t>
      </w:r>
    </w:p>
    <w:p w:rsidR="0008683B" w:rsidRDefault="0008683B" w:rsidP="0008683B">
      <w:pPr>
        <w:rPr>
          <w:b/>
          <w:bCs/>
        </w:rPr>
      </w:pPr>
      <w:r>
        <w:rPr>
          <w:b/>
          <w:bCs/>
        </w:rPr>
        <w:t xml:space="preserve">         «28» апрель 2016 й.                                                                      «28» апреля 2016 г.</w:t>
      </w:r>
    </w:p>
    <w:p w:rsidR="0008683B" w:rsidRDefault="0008683B" w:rsidP="0008683B">
      <w:pPr>
        <w:jc w:val="center"/>
        <w:rPr>
          <w:b/>
          <w:bCs/>
        </w:rPr>
      </w:pPr>
    </w:p>
    <w:p w:rsidR="0008683B" w:rsidRDefault="0008683B" w:rsidP="0008683B">
      <w:pPr>
        <w:rPr>
          <w:bCs/>
          <w:sz w:val="28"/>
          <w:szCs w:val="28"/>
        </w:rPr>
      </w:pPr>
      <w:r>
        <w:rPr>
          <w:rStyle w:val="a4"/>
        </w:rPr>
        <w:t xml:space="preserve">                                                                          </w:t>
      </w:r>
    </w:p>
    <w:p w:rsidR="0008683B" w:rsidRDefault="0008683B" w:rsidP="0008683B">
      <w:pPr>
        <w:tabs>
          <w:tab w:val="left" w:pos="2790"/>
          <w:tab w:val="center" w:pos="495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порядка 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08683B" w:rsidRDefault="0008683B" w:rsidP="0008683B">
      <w:pPr>
        <w:tabs>
          <w:tab w:val="left" w:pos="2790"/>
          <w:tab w:val="center" w:pos="4950"/>
        </w:tabs>
        <w:jc w:val="center"/>
        <w:rPr>
          <w:sz w:val="28"/>
          <w:szCs w:val="28"/>
        </w:rPr>
      </w:pPr>
    </w:p>
    <w:p w:rsidR="0008683B" w:rsidRPr="0008683B" w:rsidRDefault="0008683B" w:rsidP="0008683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муниципальных правовых актов в соответствие с законодательством, руководствуясь федеральными законами от 02.03.2007 № 25-ФЗ «О муниципальной службе в Российской Федерации», от 25.12.2008 №</w:t>
      </w:r>
      <w:hyperlink r:id="rId7" w:history="1">
        <w:r>
          <w:rPr>
            <w:rStyle w:val="a3"/>
            <w:rFonts w:eastAsiaTheme="majorEastAsia"/>
          </w:rPr>
          <w:t xml:space="preserve"> 273-ФЗ</w:t>
        </w:r>
      </w:hyperlink>
      <w:r>
        <w:rPr>
          <w:sz w:val="28"/>
          <w:szCs w:val="28"/>
        </w:rPr>
        <w:t xml:space="preserve"> «О противодействии коррупции», от 05.10.2015 № 285-ФЗ «О 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</w:t>
      </w:r>
      <w:proofErr w:type="gramEnd"/>
      <w:r>
        <w:rPr>
          <w:sz w:val="28"/>
          <w:szCs w:val="28"/>
        </w:rPr>
        <w:t xml:space="preserve"> привести к конфликту интересов, и принимать меры по предотвращению или урегулированию конфликта интересов», Устава </w:t>
      </w:r>
      <w:r>
        <w:rPr>
          <w:bCs/>
          <w:sz w:val="28"/>
          <w:szCs w:val="28"/>
        </w:rPr>
        <w:t xml:space="preserve">сельского поселения Тятер-Араслановский сельсовет муниципального района Стерлибашевский район Республики Башкортостан, Администрация сельского поселения Тятер-Араслановский </w:t>
      </w:r>
      <w:r w:rsidRPr="0008683B">
        <w:rPr>
          <w:bCs/>
          <w:sz w:val="28"/>
          <w:szCs w:val="28"/>
        </w:rPr>
        <w:t>сельсовет муниципального района Стерлибашевский район Республики Башкортостан ПОСТАНОВЛЯЕТ:</w:t>
      </w:r>
    </w:p>
    <w:p w:rsidR="0008683B" w:rsidRPr="0008683B" w:rsidRDefault="0008683B" w:rsidP="000868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3B">
        <w:rPr>
          <w:rFonts w:ascii="Times New Roman" w:hAnsi="Times New Roman" w:cs="Times New Roman"/>
          <w:sz w:val="28"/>
          <w:szCs w:val="28"/>
        </w:rPr>
        <w:t xml:space="preserve">1. Утвердить порядок 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1). </w:t>
      </w:r>
    </w:p>
    <w:p w:rsidR="0008683B" w:rsidRPr="0008683B" w:rsidRDefault="0008683B" w:rsidP="0008683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83B">
        <w:rPr>
          <w:rFonts w:ascii="Times New Roman" w:hAnsi="Times New Roman" w:cs="Times New Roman"/>
          <w:sz w:val="28"/>
          <w:szCs w:val="28"/>
        </w:rPr>
        <w:t xml:space="preserve">2. </w:t>
      </w:r>
      <w:r w:rsidRPr="0008683B">
        <w:rPr>
          <w:rFonts w:ascii="Times New Roman" w:eastAsia="MS Mincho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8683B" w:rsidRPr="0008683B" w:rsidRDefault="0008683B" w:rsidP="0008683B">
      <w:pPr>
        <w:pStyle w:val="a7"/>
        <w:rPr>
          <w:sz w:val="28"/>
          <w:szCs w:val="28"/>
        </w:rPr>
      </w:pPr>
    </w:p>
    <w:p w:rsidR="0008683B" w:rsidRPr="0008683B" w:rsidRDefault="0008683B" w:rsidP="0008683B">
      <w:pPr>
        <w:pStyle w:val="a7"/>
        <w:rPr>
          <w:sz w:val="28"/>
          <w:szCs w:val="28"/>
        </w:rPr>
      </w:pPr>
    </w:p>
    <w:p w:rsidR="0008683B" w:rsidRPr="0008683B" w:rsidRDefault="0008683B" w:rsidP="0008683B">
      <w:pPr>
        <w:pStyle w:val="a7"/>
        <w:rPr>
          <w:sz w:val="28"/>
          <w:szCs w:val="28"/>
        </w:rPr>
      </w:pPr>
    </w:p>
    <w:p w:rsidR="0008683B" w:rsidRPr="0008683B" w:rsidRDefault="0008683B" w:rsidP="0008683B">
      <w:pPr>
        <w:pStyle w:val="1"/>
        <w:tabs>
          <w:tab w:val="num" w:pos="-142"/>
        </w:tabs>
        <w:ind w:left="0" w:firstLine="0"/>
        <w:jc w:val="left"/>
        <w:rPr>
          <w:rStyle w:val="a4"/>
          <w:b w:val="0"/>
          <w:i w:val="0"/>
          <w:sz w:val="26"/>
          <w:szCs w:val="26"/>
        </w:rPr>
      </w:pPr>
      <w:r w:rsidRPr="0008683B">
        <w:rPr>
          <w:rStyle w:val="a4"/>
          <w:b w:val="0"/>
          <w:i w:val="0"/>
          <w:sz w:val="26"/>
          <w:szCs w:val="26"/>
        </w:rPr>
        <w:t xml:space="preserve">Глава сельского поселения                                                                                                                            Тятер-Араслановский сельсовет          </w:t>
      </w:r>
      <w:bookmarkStart w:id="0" w:name="_GoBack"/>
      <w:bookmarkEnd w:id="0"/>
      <w:r w:rsidRPr="0008683B">
        <w:rPr>
          <w:rStyle w:val="a4"/>
          <w:b w:val="0"/>
          <w:i w:val="0"/>
          <w:sz w:val="26"/>
          <w:szCs w:val="26"/>
        </w:rPr>
        <w:t xml:space="preserve">                                                    С.С. Гумеров</w:t>
      </w:r>
    </w:p>
    <w:p w:rsidR="0008683B" w:rsidRPr="0008683B" w:rsidRDefault="0008683B" w:rsidP="0008683B">
      <w:pPr>
        <w:suppressAutoHyphens w:val="0"/>
        <w:spacing w:after="150" w:line="300" w:lineRule="atLeast"/>
        <w:jc w:val="both"/>
        <w:rPr>
          <w:rFonts w:eastAsia="Arial CYR"/>
          <w:sz w:val="28"/>
          <w:szCs w:val="28"/>
        </w:rPr>
      </w:pPr>
      <w:r w:rsidRPr="0008683B">
        <w:rPr>
          <w:rStyle w:val="a4"/>
          <w:i w:val="0"/>
          <w:sz w:val="26"/>
          <w:szCs w:val="26"/>
        </w:rPr>
        <w:t> </w:t>
      </w:r>
    </w:p>
    <w:p w:rsidR="0008683B" w:rsidRDefault="0008683B" w:rsidP="0008683B">
      <w:pPr>
        <w:ind w:firstLine="5387"/>
        <w:jc w:val="right"/>
        <w:rPr>
          <w:sz w:val="22"/>
          <w:szCs w:val="22"/>
        </w:rPr>
      </w:pPr>
      <w:r>
        <w:rPr>
          <w:rFonts w:eastAsia="Arial CYR"/>
          <w:sz w:val="28"/>
          <w:szCs w:val="28"/>
        </w:rPr>
        <w:br w:type="page"/>
      </w:r>
      <w:r>
        <w:rPr>
          <w:sz w:val="22"/>
          <w:szCs w:val="22"/>
        </w:rPr>
        <w:lastRenderedPageBreak/>
        <w:t xml:space="preserve">Утвержден </w:t>
      </w:r>
    </w:p>
    <w:p w:rsidR="0008683B" w:rsidRDefault="0008683B" w:rsidP="0008683B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главы сельского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поселения </w:t>
      </w:r>
    </w:p>
    <w:p w:rsidR="0008683B" w:rsidRDefault="0008683B" w:rsidP="0008683B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Тятер-Араслановский сельсовет                                                                          </w:t>
      </w:r>
    </w:p>
    <w:p w:rsidR="0008683B" w:rsidRDefault="0008683B" w:rsidP="0008683B">
      <w:pPr>
        <w:ind w:firstLine="5387"/>
        <w:jc w:val="righ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муниципального района </w:t>
      </w:r>
      <w:r>
        <w:rPr>
          <w:bCs/>
          <w:sz w:val="22"/>
          <w:szCs w:val="22"/>
        </w:rPr>
        <w:t xml:space="preserve">                                                             </w:t>
      </w:r>
      <w:r>
        <w:rPr>
          <w:bCs/>
          <w:sz w:val="22"/>
          <w:szCs w:val="22"/>
        </w:rPr>
        <w:t>Стерлибашевский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 xml:space="preserve"> </w:t>
      </w:r>
    </w:p>
    <w:p w:rsidR="0008683B" w:rsidRDefault="0008683B" w:rsidP="0008683B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                                                                                                                                  от 28 апреля 2016 года № 42</w:t>
      </w:r>
    </w:p>
    <w:p w:rsidR="0008683B" w:rsidRDefault="0008683B" w:rsidP="000868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8683B" w:rsidRDefault="0008683B" w:rsidP="0008683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683B" w:rsidRDefault="0008683B" w:rsidP="0008683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в соответствии со </w:t>
      </w:r>
      <w:hyperlink r:id="rId8" w:history="1">
        <w:r>
          <w:rPr>
            <w:rStyle w:val="a3"/>
            <w:rFonts w:eastAsiaTheme="majorEastAsia"/>
          </w:rPr>
          <w:t>статьями 10, 11</w:t>
        </w:r>
      </w:hyperlink>
      <w:r>
        <w:rPr>
          <w:sz w:val="28"/>
          <w:szCs w:val="28"/>
        </w:rPr>
        <w:t>, 12.1 Федерального закона «О противодействии коррупции» определяет перечень сведений, содержащихся в сообщения лицами, замещающими муниципальные должности и осуществляющими полномочия на постоянной основе (главой сельского поселения), о возникновении личной заинтересованности при исполнении должностных обязанностей, которая приводит или может привести к конфликту интересов, порядок регистрации сообщений.</w:t>
      </w:r>
      <w:proofErr w:type="gramEnd"/>
    </w:p>
    <w:p w:rsidR="0008683B" w:rsidRDefault="0008683B" w:rsidP="0008683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" w:name="Par56"/>
      <w:bookmarkEnd w:id="1"/>
      <w:r>
        <w:rPr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сообщение) подается лицами, замещающими муниципальные должности и осуществляющими полномочия на постоянной основе (главой сельского поселения), в комиссию по соблюдению требований к служебному поведению муниципальных служащих и урегулированию конфликта интересов.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лица, замещающего муниципальную должность и осуществляющего полномочия на постоянной основе (главой сельского поселения), по форме согласно Приложению № 1 к настоящему Порядку подается управляющему делами администрации </w:t>
      </w:r>
      <w:r>
        <w:rPr>
          <w:bCs/>
          <w:sz w:val="28"/>
          <w:szCs w:val="28"/>
        </w:rPr>
        <w:t>сельского поселения Тятер-Араслановский сельсовет муниципального района Стерлибашевский район Республики Башкортостан</w:t>
      </w:r>
      <w:r>
        <w:rPr>
          <w:sz w:val="28"/>
          <w:szCs w:val="28"/>
        </w:rPr>
        <w:t xml:space="preserve"> ответственному за кадровую работу.</w:t>
      </w:r>
    </w:p>
    <w:p w:rsidR="0008683B" w:rsidRDefault="0008683B" w:rsidP="0008683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сообщении указывается: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отчество, должность, телефон лица, замещающего муниципальную должность и осуществляющего полномочия на постоянной основе, направившего сообщение (далее - уведомитель);</w:t>
      </w:r>
    </w:p>
    <w:p w:rsidR="0008683B" w:rsidRDefault="0008683B" w:rsidP="000868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описывается ситуация,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08683B" w:rsidRDefault="0008683B" w:rsidP="00086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личная заинтересованность, под которой понимается  возможность получения доходов в виде денег, иного имущества, в том числе имущественных прав, услуг имущественного характера, результатов </w:t>
      </w:r>
      <w:r>
        <w:rPr>
          <w:sz w:val="28"/>
          <w:szCs w:val="28"/>
        </w:rPr>
        <w:lastRenderedPageBreak/>
        <w:t>выполненных работ или каких-либо выгод (преимуществ) лицом, замещающим муниципальную должность и осуществляющим полномочия на постоянной основе,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rPr>
          <w:sz w:val="28"/>
          <w:szCs w:val="28"/>
        </w:rPr>
        <w:t>, детьми супругов и супругами детей), гражданами или организациями, с которыми лицо, замещающее муниципальную должность и осуществляющее полномочия на постоянной основе,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 описание должностных обязанностей, на исполнение которых может негативно повлиять либо негативно влияет личная заинтересованность;                           г) предложения по урегулированию конфликта интересов;                                                     д) дата подачи сообщения и его регистрационный номер;                                                     е)  личная подпись уведомителя.</w:t>
      </w:r>
    </w:p>
    <w:p w:rsidR="0008683B" w:rsidRDefault="0008683B" w:rsidP="0008683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Анонимные сообщения к рассмотрению не принимаются.</w:t>
      </w:r>
    </w:p>
    <w:p w:rsidR="0008683B" w:rsidRDefault="0008683B" w:rsidP="0008683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замещающее муниципальную должность и осуществляющее полномочия на постоянной основе (глава сельского поселения), подает сообщение любым удобным для него способом (лично или по почте).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сообщению прилагаются все имеющиеся материалы и документы, подтверждающие обстоятельства, доводы и факты, изложенные в сообщении.</w:t>
      </w:r>
    </w:p>
    <w:p w:rsidR="0008683B" w:rsidRDefault="0008683B" w:rsidP="0008683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регистрируется в день его поступления в </w:t>
      </w:r>
      <w:hyperlink r:id="rId9" w:anchor="Par106" w:history="1">
        <w:r>
          <w:rPr>
            <w:rStyle w:val="a3"/>
            <w:rFonts w:eastAsiaTheme="majorEastAsia"/>
          </w:rPr>
          <w:t>журнале</w:t>
        </w:r>
      </w:hyperlink>
      <w:r>
        <w:rPr>
          <w:sz w:val="28"/>
          <w:szCs w:val="28"/>
        </w:rPr>
        <w:t xml:space="preserve"> учета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№ 2 к настоящему Порядку. Отказ в регистрации  сообщения не допускается.</w:t>
      </w:r>
    </w:p>
    <w:p w:rsidR="0008683B" w:rsidRDefault="0008683B" w:rsidP="0008683B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оформляется, регистрируется и брошюруется в соответствии с правилами делопроизводства. </w:t>
      </w:r>
    </w:p>
    <w:p w:rsidR="0008683B" w:rsidRDefault="0008683B" w:rsidP="000868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производятся шариковой ручкой с пастой черного или синего цвета без сокращений. Исправления не допускаются. Ошибочные записи зачеркиваются так, чтобы ранее написанный текст четко читался.</w:t>
      </w:r>
    </w:p>
    <w:p w:rsidR="0008683B" w:rsidRDefault="0008683B" w:rsidP="000868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ведется уполномоченным лицом и хранится в месте, защищенном от несанкционированного доступа, не менее 5 лет с момента регистрации в нем последнего сообщения, после чего подлежит уничтожению. Журнал должен быть прошит, пронумерован и заверен печатью.</w:t>
      </w:r>
    </w:p>
    <w:p w:rsidR="0008683B" w:rsidRDefault="0008683B" w:rsidP="0008683B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сообщении уполномоченное лицо ставит отметку о дате и времени поступления сообщения, а также свою подпись.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зарегистрированного сообщения с отметкой о дате и времени его поступления вручается уведомителю под роспись, либо направляется по почте с уведомлением о вручении.</w:t>
      </w:r>
    </w:p>
    <w:p w:rsidR="0008683B" w:rsidRDefault="0008683B" w:rsidP="0008683B">
      <w:pPr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сообщение в течение 3 (трех) рабочих дней направляется уполномоченным лицом председателю комиссии по соблюдению требований к служебному поведению муниципальных служащих и урегулированию конфликта интересов для принятия решения.</w:t>
      </w: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683B" w:rsidRDefault="0008683B" w:rsidP="0008683B">
      <w:pPr>
        <w:jc w:val="right"/>
      </w:pPr>
    </w:p>
    <w:p w:rsidR="0008683B" w:rsidRDefault="0008683B" w:rsidP="0008683B">
      <w:pPr>
        <w:jc w:val="right"/>
        <w:rPr>
          <w:sz w:val="20"/>
          <w:szCs w:val="20"/>
        </w:rPr>
      </w:pPr>
    </w:p>
    <w:p w:rsidR="0008683B" w:rsidRDefault="0008683B" w:rsidP="0008683B">
      <w:pPr>
        <w:jc w:val="right"/>
        <w:rPr>
          <w:sz w:val="20"/>
          <w:szCs w:val="20"/>
        </w:rPr>
      </w:pPr>
    </w:p>
    <w:p w:rsidR="0008683B" w:rsidRDefault="0008683B" w:rsidP="0008683B">
      <w:pPr>
        <w:jc w:val="right"/>
        <w:rPr>
          <w:sz w:val="20"/>
          <w:szCs w:val="20"/>
        </w:rPr>
      </w:pPr>
    </w:p>
    <w:p w:rsidR="0008683B" w:rsidRDefault="0008683B" w:rsidP="000868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8683B" w:rsidRDefault="0008683B" w:rsidP="0008683B">
      <w:pPr>
        <w:ind w:left="2268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683B" w:rsidRDefault="0008683B" w:rsidP="0008683B">
      <w:pPr>
        <w:jc w:val="center"/>
        <w:rPr>
          <w:sz w:val="28"/>
          <w:szCs w:val="28"/>
        </w:rPr>
      </w:pPr>
      <w:hyperlink r:id="rId10" w:anchor="Par106" w:history="1">
        <w:r>
          <w:rPr>
            <w:rStyle w:val="a3"/>
            <w:rFonts w:eastAsiaTheme="majorEastAsia"/>
          </w:rPr>
          <w:t>СООБЩЕНИЕ</w:t>
        </w:r>
      </w:hyperlink>
    </w:p>
    <w:p w:rsidR="0008683B" w:rsidRDefault="0008683B" w:rsidP="0008683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лица, замещающего муниципальную должность и осуществляющего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683B" w:rsidRDefault="0008683B" w:rsidP="0008683B">
      <w:pPr>
        <w:jc w:val="both"/>
        <w:rPr>
          <w:sz w:val="28"/>
          <w:szCs w:val="28"/>
        </w:rPr>
      </w:pPr>
    </w:p>
    <w:p w:rsidR="0008683B" w:rsidRDefault="0008683B" w:rsidP="0008683B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комиссию по соблюдению требований к служебному поведению муниципальных служащих </w:t>
      </w:r>
    </w:p>
    <w:p w:rsidR="0008683B" w:rsidRDefault="0008683B" w:rsidP="0008683B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08683B" w:rsidRDefault="0008683B" w:rsidP="0008683B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</w:t>
      </w:r>
      <w:r>
        <w:rPr>
          <w:rFonts w:ascii="Times New Roman" w:hAnsi="Times New Roman" w:cs="Times New Roman"/>
        </w:rPr>
        <w:t xml:space="preserve"> ____________________________________________________</w:t>
      </w:r>
    </w:p>
    <w:p w:rsidR="0008683B" w:rsidRDefault="0008683B" w:rsidP="0008683B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</w:t>
      </w:r>
      <w:r>
        <w:rPr>
          <w:rFonts w:ascii="Times New Roman" w:hAnsi="Times New Roman" w:cs="Times New Roman"/>
          <w:sz w:val="18"/>
          <w:szCs w:val="18"/>
        </w:rPr>
        <w:t>Ф.И.О., должность, телефон, лица, замещающего муниципальную должность и осуществляющего полномочия на постоянной основе)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08683B" w:rsidRDefault="0008683B" w:rsidP="0008683B">
      <w:pPr>
        <w:pStyle w:val="ConsPlusNonformat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_______________________________________________________</w:t>
      </w:r>
    </w:p>
    <w:p w:rsidR="0008683B" w:rsidRDefault="0008683B" w:rsidP="0008683B">
      <w:pPr>
        <w:pStyle w:val="ConsPlusNonformat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</w:t>
      </w:r>
      <w:hyperlink r:id="rId11" w:history="1">
        <w:r>
          <w:rPr>
            <w:rStyle w:val="a3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сообщаю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683B" w:rsidRDefault="0008683B" w:rsidP="0008683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описание ситуации,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полномочий)_____________________________________________</w:t>
      </w:r>
    </w:p>
    <w:p w:rsidR="0008683B" w:rsidRDefault="0008683B" w:rsidP="0008683B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08683B" w:rsidRDefault="0008683B" w:rsidP="00086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личная заинтересованность, под которой понимается 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 и осуществляющим полномочия на постоянной основе,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rPr>
          <w:sz w:val="28"/>
          <w:szCs w:val="28"/>
        </w:rPr>
        <w:t>, детьми супругов и супругами детей), гражданами или организациями, с которыми лицо, замещающее муниципальную должность и осуществляющее полномочия на постоянной основе, и (или) лица, состоящие с ним в близком родстве или свойстве, связаны имущественными, корпоративными или иными близкими отношениями ____________________________________________________</w:t>
      </w:r>
    </w:p>
    <w:p w:rsidR="0008683B" w:rsidRDefault="0008683B" w:rsidP="000868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предложения по урегулированию конфликта интересов</w:t>
      </w:r>
    </w:p>
    <w:p w:rsidR="0008683B" w:rsidRDefault="0008683B" w:rsidP="0008683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</w:t>
      </w:r>
    </w:p>
    <w:p w:rsidR="0008683B" w:rsidRDefault="0008683B" w:rsidP="0008683B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______________________________________                     _________________</w:t>
      </w:r>
    </w:p>
    <w:p w:rsidR="0008683B" w:rsidRDefault="0008683B" w:rsidP="0008683B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(подпись)                        (инициалы и фамилия)                                               (дата)</w:t>
      </w:r>
    </w:p>
    <w:p w:rsidR="0008683B" w:rsidRDefault="0008683B" w:rsidP="0008683B">
      <w:pPr>
        <w:pStyle w:val="ConsPlusNonformat0"/>
        <w:jc w:val="both"/>
        <w:rPr>
          <w:rFonts w:ascii="Times New Roman" w:hAnsi="Times New Roman" w:cs="Times New Roman"/>
        </w:rPr>
      </w:pPr>
    </w:p>
    <w:p w:rsidR="0008683B" w:rsidRDefault="0008683B" w:rsidP="0008683B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Регистрация: № _______________ от "____" __________ 20____ г.</w:t>
      </w:r>
    </w:p>
    <w:p w:rsidR="0008683B" w:rsidRDefault="0008683B" w:rsidP="0008683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08683B" w:rsidRDefault="0008683B" w:rsidP="000868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08683B" w:rsidRDefault="0008683B" w:rsidP="0008683B">
      <w:pPr>
        <w:ind w:left="2268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сообщения лицами, замещающими муниципальные должности и осуществляющими полномочия на постоянной основе,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683B" w:rsidRDefault="0008683B" w:rsidP="0008683B">
      <w:pPr>
        <w:jc w:val="right"/>
      </w:pPr>
    </w:p>
    <w:p w:rsidR="0008683B" w:rsidRDefault="0008683B" w:rsidP="0008683B">
      <w:pPr>
        <w:ind w:left="2268"/>
        <w:jc w:val="both"/>
      </w:pPr>
    </w:p>
    <w:p w:rsidR="0008683B" w:rsidRDefault="0008683B" w:rsidP="0008683B"/>
    <w:p w:rsidR="0008683B" w:rsidRDefault="0008683B" w:rsidP="0008683B">
      <w:pPr>
        <w:jc w:val="center"/>
        <w:rPr>
          <w:sz w:val="28"/>
          <w:szCs w:val="28"/>
        </w:rPr>
      </w:pPr>
      <w:hyperlink r:id="rId12" w:anchor="Par106" w:history="1">
        <w:r>
          <w:rPr>
            <w:rStyle w:val="a3"/>
            <w:rFonts w:eastAsiaTheme="majorEastAsia"/>
          </w:rPr>
          <w:t>ЖУРНАЛ</w:t>
        </w:r>
      </w:hyperlink>
    </w:p>
    <w:p w:rsidR="0008683B" w:rsidRDefault="0008683B" w:rsidP="0008683B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сообщений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8683B" w:rsidRDefault="0008683B" w:rsidP="0008683B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821"/>
        <w:gridCol w:w="992"/>
        <w:gridCol w:w="1276"/>
        <w:gridCol w:w="992"/>
        <w:gridCol w:w="992"/>
        <w:gridCol w:w="993"/>
        <w:gridCol w:w="850"/>
        <w:gridCol w:w="1276"/>
        <w:gridCol w:w="1135"/>
      </w:tblGrid>
      <w:tr w:rsidR="0008683B" w:rsidTr="000868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Реги-стра-цион-ный</w:t>
            </w:r>
            <w:proofErr w:type="spellEnd"/>
            <w:r>
              <w:rPr>
                <w:sz w:val="22"/>
                <w:szCs w:val="22"/>
              </w:rPr>
              <w:t xml:space="preserve"> номер </w:t>
            </w:r>
            <w:proofErr w:type="spellStart"/>
            <w:proofErr w:type="gramStart"/>
            <w:r>
              <w:rPr>
                <w:sz w:val="22"/>
                <w:szCs w:val="22"/>
              </w:rPr>
              <w:t>сооб-щения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  <w:proofErr w:type="spellStart"/>
            <w:proofErr w:type="gramStart"/>
            <w:r>
              <w:rPr>
                <w:sz w:val="22"/>
                <w:szCs w:val="22"/>
              </w:rPr>
              <w:t>регист</w:t>
            </w:r>
            <w:proofErr w:type="spellEnd"/>
            <w:r>
              <w:rPr>
                <w:sz w:val="22"/>
                <w:szCs w:val="22"/>
              </w:rPr>
              <w:t>-рации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сообще-ния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должность </w:t>
            </w:r>
            <w:proofErr w:type="gramStart"/>
            <w:r>
              <w:rPr>
                <w:sz w:val="22"/>
                <w:szCs w:val="22"/>
              </w:rPr>
              <w:t>направив-</w:t>
            </w:r>
            <w:proofErr w:type="spellStart"/>
            <w:r>
              <w:rPr>
                <w:sz w:val="22"/>
                <w:szCs w:val="22"/>
              </w:rPr>
              <w:t>шего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сообщение лица, заме-</w:t>
            </w:r>
            <w:proofErr w:type="spellStart"/>
            <w:r>
              <w:rPr>
                <w:sz w:val="22"/>
                <w:szCs w:val="22"/>
              </w:rPr>
              <w:t>щающего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муниципальную </w:t>
            </w:r>
            <w:proofErr w:type="spellStart"/>
            <w:r>
              <w:rPr>
                <w:sz w:val="22"/>
                <w:szCs w:val="22"/>
              </w:rPr>
              <w:t>долж-ность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осуществля-ющего</w:t>
            </w:r>
            <w:proofErr w:type="spellEnd"/>
            <w:r>
              <w:rPr>
                <w:sz w:val="22"/>
                <w:szCs w:val="22"/>
              </w:rPr>
              <w:t xml:space="preserve"> полномочия на </w:t>
            </w:r>
            <w:proofErr w:type="spellStart"/>
            <w:r>
              <w:rPr>
                <w:sz w:val="22"/>
                <w:szCs w:val="22"/>
              </w:rPr>
              <w:t>постоян</w:t>
            </w:r>
            <w:proofErr w:type="spellEnd"/>
            <w:r>
              <w:rPr>
                <w:sz w:val="22"/>
                <w:szCs w:val="22"/>
              </w:rPr>
              <w:t xml:space="preserve">-ной основе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Краткое </w:t>
            </w:r>
            <w:proofErr w:type="gramStart"/>
            <w:r>
              <w:rPr>
                <w:sz w:val="22"/>
                <w:szCs w:val="22"/>
              </w:rPr>
              <w:t>содержа-</w:t>
            </w: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сообще-ния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лица, </w:t>
            </w:r>
            <w:proofErr w:type="spellStart"/>
            <w:r>
              <w:rPr>
                <w:sz w:val="22"/>
                <w:szCs w:val="22"/>
              </w:rPr>
              <w:t>регист-рирую-щего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сообще-ние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Подпи-сь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лица, </w:t>
            </w:r>
            <w:proofErr w:type="spellStart"/>
            <w:r>
              <w:rPr>
                <w:sz w:val="22"/>
                <w:szCs w:val="22"/>
              </w:rPr>
              <w:t>регист-риру-ющего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сооб-</w:t>
            </w:r>
            <w:r>
              <w:rPr>
                <w:sz w:val="22"/>
                <w:szCs w:val="22"/>
              </w:rPr>
              <w:lastRenderedPageBreak/>
              <w:t>щение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направив-</w:t>
            </w:r>
            <w:proofErr w:type="spellStart"/>
            <w:r>
              <w:rPr>
                <w:sz w:val="22"/>
                <w:szCs w:val="22"/>
              </w:rPr>
              <w:t>шего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сообщение лица, заме-</w:t>
            </w:r>
            <w:proofErr w:type="spellStart"/>
            <w:r>
              <w:rPr>
                <w:sz w:val="22"/>
                <w:szCs w:val="22"/>
              </w:rPr>
              <w:t>щающего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муниципа-</w:t>
            </w:r>
            <w:r>
              <w:rPr>
                <w:sz w:val="22"/>
                <w:szCs w:val="22"/>
              </w:rPr>
              <w:lastRenderedPageBreak/>
              <w:t>льную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долж-ность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осуществля-ющего</w:t>
            </w:r>
            <w:proofErr w:type="spellEnd"/>
            <w:r>
              <w:rPr>
                <w:sz w:val="22"/>
                <w:szCs w:val="22"/>
              </w:rPr>
              <w:t xml:space="preserve"> полномочия на </w:t>
            </w:r>
            <w:proofErr w:type="spellStart"/>
            <w:r>
              <w:rPr>
                <w:sz w:val="22"/>
                <w:szCs w:val="22"/>
              </w:rPr>
              <w:t>постоян</w:t>
            </w:r>
            <w:proofErr w:type="spellEnd"/>
            <w:r>
              <w:rPr>
                <w:sz w:val="22"/>
                <w:szCs w:val="22"/>
              </w:rPr>
              <w:t xml:space="preserve">-ной основе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Особые отметки</w:t>
            </w:r>
          </w:p>
        </w:tc>
      </w:tr>
      <w:tr w:rsidR="0008683B" w:rsidTr="000868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lastRenderedPageBreak/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  <w:r>
              <w:t>10</w:t>
            </w:r>
          </w:p>
        </w:tc>
      </w:tr>
      <w:tr w:rsidR="0008683B" w:rsidTr="0008683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83B" w:rsidRDefault="0008683B">
            <w:pPr>
              <w:autoSpaceDE w:val="0"/>
              <w:autoSpaceDN w:val="0"/>
              <w:adjustRightInd w:val="0"/>
              <w:jc w:val="center"/>
              <w:rPr>
                <w:spacing w:val="8"/>
                <w:kern w:val="144"/>
              </w:rPr>
            </w:pPr>
          </w:p>
        </w:tc>
      </w:tr>
    </w:tbl>
    <w:p w:rsidR="0008683B" w:rsidRDefault="0008683B" w:rsidP="0008683B">
      <w:pPr>
        <w:jc w:val="both"/>
        <w:rPr>
          <w:spacing w:val="8"/>
          <w:kern w:val="144"/>
          <w:sz w:val="28"/>
          <w:szCs w:val="28"/>
        </w:rPr>
      </w:pPr>
    </w:p>
    <w:p w:rsidR="0008683B" w:rsidRDefault="0008683B" w:rsidP="0008683B">
      <w:pPr>
        <w:tabs>
          <w:tab w:val="left" w:pos="2790"/>
          <w:tab w:val="center" w:pos="4950"/>
        </w:tabs>
        <w:rPr>
          <w:sz w:val="20"/>
          <w:szCs w:val="20"/>
        </w:rPr>
      </w:pPr>
    </w:p>
    <w:p w:rsidR="0008683B" w:rsidRDefault="0008683B" w:rsidP="0008683B"/>
    <w:p w:rsidR="0008683B" w:rsidRDefault="0008683B" w:rsidP="0008683B">
      <w:pPr>
        <w:rPr>
          <w:rStyle w:val="a4"/>
          <w:i w:val="0"/>
          <w:sz w:val="20"/>
          <w:szCs w:val="20"/>
        </w:rPr>
      </w:pPr>
    </w:p>
    <w:p w:rsidR="0008683B" w:rsidRDefault="0008683B" w:rsidP="0008683B">
      <w:pPr>
        <w:rPr>
          <w:rStyle w:val="a4"/>
          <w:i w:val="0"/>
          <w:sz w:val="20"/>
          <w:szCs w:val="20"/>
        </w:rPr>
      </w:pPr>
    </w:p>
    <w:p w:rsidR="0008683B" w:rsidRDefault="0008683B" w:rsidP="0008683B">
      <w:pPr>
        <w:rPr>
          <w:rStyle w:val="a4"/>
          <w:i w:val="0"/>
          <w:sz w:val="20"/>
          <w:szCs w:val="20"/>
        </w:rPr>
      </w:pPr>
    </w:p>
    <w:p w:rsidR="0008683B" w:rsidRDefault="0008683B" w:rsidP="0008683B">
      <w:pPr>
        <w:rPr>
          <w:rStyle w:val="a4"/>
          <w:i w:val="0"/>
          <w:sz w:val="20"/>
          <w:szCs w:val="20"/>
        </w:rPr>
      </w:pPr>
    </w:p>
    <w:p w:rsidR="0008683B" w:rsidRDefault="0008683B" w:rsidP="0008683B">
      <w:pPr>
        <w:rPr>
          <w:rStyle w:val="a4"/>
          <w:i w:val="0"/>
          <w:sz w:val="20"/>
          <w:szCs w:val="20"/>
        </w:rPr>
      </w:pPr>
    </w:p>
    <w:p w:rsidR="0008683B" w:rsidRDefault="0008683B" w:rsidP="0008683B">
      <w:pPr>
        <w:rPr>
          <w:rStyle w:val="a4"/>
          <w:i w:val="0"/>
          <w:sz w:val="20"/>
          <w:szCs w:val="20"/>
        </w:rPr>
      </w:pPr>
    </w:p>
    <w:p w:rsidR="005C350A" w:rsidRDefault="005C350A"/>
    <w:sectPr w:rsidR="005C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792"/>
    <w:multiLevelType w:val="hybridMultilevel"/>
    <w:tmpl w:val="8472795A"/>
    <w:lvl w:ilvl="0" w:tplc="0EC046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F6"/>
    <w:rsid w:val="0008683B"/>
    <w:rsid w:val="002119F6"/>
    <w:rsid w:val="005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08683B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8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08683B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08683B"/>
    <w:rPr>
      <w:rFonts w:ascii="Times New Roman" w:hAnsi="Times New Roman" w:cs="Times New Roman" w:hint="default"/>
      <w:i/>
      <w:iCs w:val="0"/>
    </w:rPr>
  </w:style>
  <w:style w:type="character" w:customStyle="1" w:styleId="a5">
    <w:name w:val="Без интервала Знак"/>
    <w:basedOn w:val="a0"/>
    <w:link w:val="a6"/>
    <w:uiPriority w:val="1"/>
    <w:locked/>
    <w:rsid w:val="0008683B"/>
    <w:rPr>
      <w:sz w:val="24"/>
      <w:szCs w:val="24"/>
    </w:rPr>
  </w:style>
  <w:style w:type="paragraph" w:styleId="a6">
    <w:name w:val="No Spacing"/>
    <w:link w:val="a5"/>
    <w:uiPriority w:val="1"/>
    <w:qFormat/>
    <w:rsid w:val="0008683B"/>
    <w:pPr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08683B"/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8683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nformat">
    <w:name w:val="ConsPlusNonformat Знак"/>
    <w:basedOn w:val="a0"/>
    <w:link w:val="ConsPlusNonformat0"/>
    <w:locked/>
    <w:rsid w:val="0008683B"/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link w:val="ConsPlusNonformat"/>
    <w:rsid w:val="0008683B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8683B"/>
    <w:pPr>
      <w:suppressLineNumbers/>
    </w:pPr>
  </w:style>
  <w:style w:type="character" w:customStyle="1" w:styleId="11">
    <w:name w:val="Заголовок 1 Знак1"/>
    <w:basedOn w:val="a0"/>
    <w:link w:val="1"/>
    <w:locked/>
    <w:rsid w:val="0008683B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86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8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08683B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8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08683B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08683B"/>
    <w:rPr>
      <w:rFonts w:ascii="Times New Roman" w:hAnsi="Times New Roman" w:cs="Times New Roman" w:hint="default"/>
      <w:i/>
      <w:iCs w:val="0"/>
    </w:rPr>
  </w:style>
  <w:style w:type="character" w:customStyle="1" w:styleId="a5">
    <w:name w:val="Без интервала Знак"/>
    <w:basedOn w:val="a0"/>
    <w:link w:val="a6"/>
    <w:uiPriority w:val="1"/>
    <w:locked/>
    <w:rsid w:val="0008683B"/>
    <w:rPr>
      <w:sz w:val="24"/>
      <w:szCs w:val="24"/>
    </w:rPr>
  </w:style>
  <w:style w:type="paragraph" w:styleId="a6">
    <w:name w:val="No Spacing"/>
    <w:link w:val="a5"/>
    <w:uiPriority w:val="1"/>
    <w:qFormat/>
    <w:rsid w:val="0008683B"/>
    <w:pPr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08683B"/>
    <w:rPr>
      <w:rFonts w:ascii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8683B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nformat">
    <w:name w:val="ConsPlusNonformat Знак"/>
    <w:basedOn w:val="a0"/>
    <w:link w:val="ConsPlusNonformat0"/>
    <w:locked/>
    <w:rsid w:val="0008683B"/>
    <w:rPr>
      <w:rFonts w:ascii="Courier New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link w:val="ConsPlusNonformat"/>
    <w:rsid w:val="0008683B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08683B"/>
    <w:pPr>
      <w:suppressLineNumbers/>
    </w:pPr>
  </w:style>
  <w:style w:type="character" w:customStyle="1" w:styleId="11">
    <w:name w:val="Заголовок 1 Знак1"/>
    <w:basedOn w:val="a0"/>
    <w:link w:val="1"/>
    <w:locked/>
    <w:rsid w:val="0008683B"/>
    <w:rPr>
      <w:rFonts w:ascii="Arial New Bash" w:eastAsia="Times New Roman" w:hAnsi="Arial New Bash" w:cs="Times New Roman"/>
      <w:b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86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8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291C04D79D9031C9CCA9E5C30FFA6C394993AD818E4018C3741BFBA89DD27415FA9087862306F0S0c7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36070D0BDA90EA554CF75CA028170B9378B4888B3B99CCE21CD15A42m7pED" TargetMode="External"/><Relationship Id="rId12" Type="http://schemas.openxmlformats.org/officeDocument/2006/relationships/hyperlink" Target="file:///C:\Users\1\Downloads\Polozhenie-o-soobshhenii-glavoj-SP-konflikt-interesov-20.04.2016-postanovlen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D36070D0BDA90EA554CF75CA028170B9378B4888B3B99CCE21CD15A42m7p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ownloads\Polozhenie-o-soobshhenii-glavoj-SP-konflikt-interesov-20.04.2016-postanovleni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Polozhenie-o-soobshhenii-glavoj-SP-konflikt-interesov-20.04.2016-postanovlenie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1978</Words>
  <Characters>11275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2016-06-10T05:36:00Z</dcterms:created>
  <dcterms:modified xsi:type="dcterms:W3CDTF">2016-06-10T05:38:00Z</dcterms:modified>
</cp:coreProperties>
</file>