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10770" w:type="dxa"/>
        <w:tblLayout w:type="fixed"/>
        <w:tblLook w:val="04A0" w:firstRow="1" w:lastRow="0" w:firstColumn="1" w:lastColumn="0" w:noHBand="0" w:noVBand="1"/>
      </w:tblPr>
      <w:tblGrid>
        <w:gridCol w:w="4960"/>
        <w:gridCol w:w="1275"/>
        <w:gridCol w:w="4535"/>
      </w:tblGrid>
      <w:tr w:rsidR="00810091" w:rsidRPr="00810091" w:rsidTr="00810091">
        <w:trPr>
          <w:trHeight w:val="2552"/>
        </w:trPr>
        <w:tc>
          <w:tcPr>
            <w:tcW w:w="4962" w:type="dxa"/>
          </w:tcPr>
          <w:p w:rsidR="00810091" w:rsidRPr="00810091" w:rsidRDefault="00810091" w:rsidP="00810091">
            <w:pPr>
              <w:jc w:val="center"/>
              <w:rPr>
                <w:b/>
                <w:bCs/>
              </w:rPr>
            </w:pPr>
          </w:p>
          <w:p w:rsidR="00810091" w:rsidRPr="00810091" w:rsidRDefault="00810091" w:rsidP="00810091">
            <w:pPr>
              <w:jc w:val="center"/>
              <w:rPr>
                <w:b/>
                <w:bCs/>
              </w:rPr>
            </w:pPr>
            <w:r w:rsidRPr="00810091">
              <w:rPr>
                <w:b/>
                <w:bCs/>
              </w:rPr>
              <w:t>БАШ</w:t>
            </w:r>
            <w:r w:rsidRPr="00810091">
              <w:rPr>
                <w:b/>
                <w:bCs/>
                <w:lang w:val="en-US"/>
              </w:rPr>
              <w:t>K</w:t>
            </w:r>
            <w:r w:rsidRPr="00810091">
              <w:rPr>
                <w:b/>
                <w:bCs/>
              </w:rPr>
              <w:t>ОРТОСТАН</w:t>
            </w:r>
            <w:r w:rsidRPr="00810091">
              <w:rPr>
                <w:b/>
                <w:bCs/>
                <w:lang w:val="tt-RU"/>
              </w:rPr>
              <w:t xml:space="preserve"> Р</w:t>
            </w:r>
            <w:r w:rsidRPr="00810091">
              <w:rPr>
                <w:b/>
                <w:bCs/>
              </w:rPr>
              <w:t>ЕСПУБЛИКА</w:t>
            </w:r>
            <w:r w:rsidRPr="00810091">
              <w:rPr>
                <w:b/>
                <w:bCs/>
                <w:lang w:val="tt-RU"/>
              </w:rPr>
              <w:t>Һ</w:t>
            </w:r>
            <w:proofErr w:type="gramStart"/>
            <w:r w:rsidRPr="00810091">
              <w:rPr>
                <w:b/>
                <w:bCs/>
              </w:rPr>
              <w:t>Ы</w:t>
            </w:r>
            <w:proofErr w:type="gramEnd"/>
          </w:p>
          <w:p w:rsidR="00810091" w:rsidRPr="00810091" w:rsidRDefault="00810091" w:rsidP="00810091">
            <w:pPr>
              <w:jc w:val="center"/>
              <w:rPr>
                <w:b/>
                <w:bCs/>
              </w:rPr>
            </w:pPr>
            <w:proofErr w:type="gramStart"/>
            <w:r w:rsidRPr="00810091">
              <w:rPr>
                <w:b/>
                <w:bCs/>
              </w:rPr>
              <w:t>СТ</w:t>
            </w:r>
            <w:proofErr w:type="gramEnd"/>
            <w:r w:rsidRPr="00810091">
              <w:rPr>
                <w:b/>
                <w:bCs/>
                <w:lang w:val="tt-RU"/>
              </w:rPr>
              <w:t>Ә</w:t>
            </w:r>
            <w:r w:rsidRPr="00810091">
              <w:rPr>
                <w:b/>
                <w:bCs/>
              </w:rPr>
              <w:t xml:space="preserve">РЛЕБАШ РАЙОНЫ </w:t>
            </w:r>
            <w:r w:rsidRPr="00810091">
              <w:rPr>
                <w:b/>
                <w:bCs/>
                <w:lang w:val="tt-RU"/>
              </w:rPr>
              <w:t>МУН</w:t>
            </w:r>
            <w:r w:rsidRPr="00810091">
              <w:rPr>
                <w:b/>
                <w:bCs/>
              </w:rPr>
              <w:t>ИЦИПАЛЬ</w:t>
            </w:r>
          </w:p>
          <w:p w:rsidR="00810091" w:rsidRPr="00810091" w:rsidRDefault="00810091" w:rsidP="00810091">
            <w:pPr>
              <w:jc w:val="center"/>
              <w:rPr>
                <w:b/>
                <w:bCs/>
              </w:rPr>
            </w:pPr>
            <w:r w:rsidRPr="00810091">
              <w:rPr>
                <w:b/>
                <w:bCs/>
                <w:lang w:val="tt-RU"/>
              </w:rPr>
              <w:t>РАЙОНЫНЫҢ</w:t>
            </w:r>
          </w:p>
          <w:p w:rsidR="00810091" w:rsidRPr="00810091" w:rsidRDefault="00810091" w:rsidP="00810091">
            <w:pPr>
              <w:jc w:val="center"/>
              <w:rPr>
                <w:b/>
                <w:bCs/>
              </w:rPr>
            </w:pPr>
            <w:r w:rsidRPr="00810091">
              <w:rPr>
                <w:b/>
              </w:rPr>
              <w:t>Т</w:t>
            </w:r>
            <w:r w:rsidRPr="00810091">
              <w:rPr>
                <w:b/>
                <w:lang w:val="be-BY"/>
              </w:rPr>
              <w:t>Ә</w:t>
            </w:r>
            <w:r w:rsidRPr="00810091">
              <w:rPr>
                <w:b/>
              </w:rPr>
              <w:t>ТЕР-АРЫ</w:t>
            </w:r>
            <w:proofErr w:type="gramStart"/>
            <w:r w:rsidRPr="00810091">
              <w:rPr>
                <w:b/>
                <w:lang w:val="en-US"/>
              </w:rPr>
              <w:t>C</w:t>
            </w:r>
            <w:proofErr w:type="gramEnd"/>
            <w:r w:rsidRPr="00810091">
              <w:rPr>
                <w:b/>
              </w:rPr>
              <w:t xml:space="preserve">ЛАН </w:t>
            </w:r>
            <w:r w:rsidRPr="00810091">
              <w:rPr>
                <w:b/>
                <w:bCs/>
              </w:rPr>
              <w:t>АУЫЛ  СОВЕТЫ</w:t>
            </w:r>
          </w:p>
          <w:p w:rsidR="00810091" w:rsidRPr="00810091" w:rsidRDefault="00810091" w:rsidP="00810091">
            <w:pPr>
              <w:jc w:val="center"/>
              <w:rPr>
                <w:b/>
                <w:bCs/>
              </w:rPr>
            </w:pPr>
            <w:r w:rsidRPr="00810091">
              <w:rPr>
                <w:b/>
                <w:bCs/>
              </w:rPr>
              <w:t>АУЫЛ БИЛ</w:t>
            </w:r>
            <w:r w:rsidRPr="00810091">
              <w:rPr>
                <w:b/>
                <w:bCs/>
                <w:lang w:val="tt-RU"/>
              </w:rPr>
              <w:t>Ә</w:t>
            </w:r>
            <w:r w:rsidRPr="00810091">
              <w:rPr>
                <w:b/>
                <w:bCs/>
              </w:rPr>
              <w:t>М</w:t>
            </w:r>
            <w:r w:rsidRPr="00810091">
              <w:rPr>
                <w:b/>
                <w:bCs/>
                <w:lang w:val="tt-RU"/>
              </w:rPr>
              <w:t>ӘҺ</w:t>
            </w:r>
            <w:r w:rsidRPr="00810091">
              <w:rPr>
                <w:b/>
                <w:bCs/>
              </w:rPr>
              <w:t>Е</w:t>
            </w:r>
          </w:p>
          <w:p w:rsidR="00810091" w:rsidRPr="00810091" w:rsidRDefault="00810091" w:rsidP="00810091">
            <w:pPr>
              <w:jc w:val="center"/>
              <w:rPr>
                <w:b/>
                <w:bCs/>
              </w:rPr>
            </w:pPr>
            <w:r w:rsidRPr="00810091">
              <w:rPr>
                <w:b/>
                <w:bCs/>
              </w:rPr>
              <w:t xml:space="preserve"> ХАКИМИ</w:t>
            </w:r>
            <w:r w:rsidRPr="00810091">
              <w:rPr>
                <w:b/>
                <w:bCs/>
                <w:lang w:val="tt-RU"/>
              </w:rPr>
              <w:t>Ә</w:t>
            </w:r>
            <w:r w:rsidRPr="00810091">
              <w:rPr>
                <w:b/>
                <w:bCs/>
              </w:rPr>
              <w:t>ТЕ</w:t>
            </w:r>
          </w:p>
          <w:p w:rsidR="00810091" w:rsidRPr="00810091" w:rsidRDefault="00810091" w:rsidP="00810091">
            <w:r w:rsidRPr="00810091">
              <w:rPr>
                <w:b/>
                <w:sz w:val="26"/>
                <w:szCs w:val="26"/>
              </w:rPr>
              <w:t xml:space="preserve">       </w:t>
            </w:r>
            <w:r w:rsidRPr="0081009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10091" w:rsidRPr="00810091" w:rsidRDefault="00810091" w:rsidP="00810091">
            <w:pPr>
              <w:jc w:val="center"/>
              <w:rPr>
                <w:b/>
                <w:bCs/>
              </w:rPr>
            </w:pPr>
            <w:r w:rsidRPr="00810091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7B6FE502" wp14:editId="0EB18799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111124</wp:posOffset>
                      </wp:positionV>
                      <wp:extent cx="6743700" cy="0"/>
                      <wp:effectExtent l="0" t="19050" r="19050" b="381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8.75pt" to="522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275" w:type="dxa"/>
          </w:tcPr>
          <w:p w:rsidR="00810091" w:rsidRPr="00810091" w:rsidRDefault="00810091" w:rsidP="00810091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  <w:p w:rsidR="00810091" w:rsidRPr="00810091" w:rsidRDefault="00810091" w:rsidP="00810091">
            <w:pPr>
              <w:rPr>
                <w:b/>
                <w:bCs/>
              </w:rPr>
            </w:pPr>
            <w:r w:rsidRPr="00810091">
              <w:rPr>
                <w:noProof/>
                <w:lang w:eastAsia="ru-RU"/>
              </w:rPr>
              <w:drawing>
                <wp:inline distT="0" distB="0" distL="0" distR="0" wp14:anchorId="4BABB473" wp14:editId="15367EA4">
                  <wp:extent cx="695325" cy="952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10091" w:rsidRPr="00810091" w:rsidRDefault="00810091" w:rsidP="00810091">
            <w:pPr>
              <w:jc w:val="center"/>
              <w:rPr>
                <w:b/>
                <w:bCs/>
              </w:rPr>
            </w:pPr>
          </w:p>
          <w:p w:rsidR="00810091" w:rsidRPr="00810091" w:rsidRDefault="00810091" w:rsidP="00810091">
            <w:pPr>
              <w:jc w:val="center"/>
              <w:rPr>
                <w:b/>
                <w:bCs/>
              </w:rPr>
            </w:pPr>
            <w:r w:rsidRPr="00810091">
              <w:rPr>
                <w:b/>
                <w:bCs/>
              </w:rPr>
              <w:t>АДМИНИСТРАЦИЯ</w:t>
            </w:r>
          </w:p>
          <w:p w:rsidR="00810091" w:rsidRPr="00810091" w:rsidRDefault="00810091" w:rsidP="00810091">
            <w:pPr>
              <w:ind w:left="-141"/>
              <w:jc w:val="center"/>
              <w:rPr>
                <w:b/>
                <w:bCs/>
              </w:rPr>
            </w:pPr>
            <w:r w:rsidRPr="00810091">
              <w:rPr>
                <w:b/>
                <w:bCs/>
                <w:lang w:val="tt-RU"/>
              </w:rPr>
              <w:t>СЕЛЬСКОГО ПОСЕЛЕНИЯ</w:t>
            </w:r>
            <w:r w:rsidRPr="00810091">
              <w:rPr>
                <w:b/>
                <w:bCs/>
              </w:rPr>
              <w:t xml:space="preserve"> </w:t>
            </w:r>
          </w:p>
          <w:p w:rsidR="00810091" w:rsidRPr="00810091" w:rsidRDefault="00810091" w:rsidP="00810091">
            <w:pPr>
              <w:ind w:left="-141"/>
              <w:jc w:val="center"/>
              <w:rPr>
                <w:b/>
                <w:bCs/>
              </w:rPr>
            </w:pPr>
            <w:r w:rsidRPr="00810091">
              <w:rPr>
                <w:b/>
              </w:rPr>
              <w:t xml:space="preserve">ТЯТЕР-АРАСЛАНОВСКИЙ </w:t>
            </w:r>
            <w:r w:rsidRPr="00810091">
              <w:rPr>
                <w:b/>
                <w:bCs/>
              </w:rPr>
              <w:t xml:space="preserve"> СЕЛЬСОВЕТ</w:t>
            </w:r>
          </w:p>
          <w:p w:rsidR="00810091" w:rsidRPr="00810091" w:rsidRDefault="00810091" w:rsidP="00810091">
            <w:pPr>
              <w:jc w:val="center"/>
              <w:rPr>
                <w:b/>
                <w:bCs/>
              </w:rPr>
            </w:pPr>
            <w:r w:rsidRPr="00810091">
              <w:rPr>
                <w:b/>
                <w:bCs/>
              </w:rPr>
              <w:t>МУНИЦИПАЛЬНОГО РАЙОНА</w:t>
            </w:r>
          </w:p>
          <w:p w:rsidR="00810091" w:rsidRPr="00810091" w:rsidRDefault="00810091" w:rsidP="00810091">
            <w:pPr>
              <w:jc w:val="center"/>
              <w:rPr>
                <w:b/>
                <w:bCs/>
              </w:rPr>
            </w:pPr>
            <w:r w:rsidRPr="00810091">
              <w:rPr>
                <w:b/>
                <w:bCs/>
              </w:rPr>
              <w:t>СТЕРЛИБАШЕВСКИЙ РАЙОН РЕСПУБЛИКИ БАШКОРТОСТАН</w:t>
            </w:r>
          </w:p>
          <w:p w:rsidR="00810091" w:rsidRPr="00810091" w:rsidRDefault="00810091" w:rsidP="00810091">
            <w:pPr>
              <w:jc w:val="center"/>
              <w:rPr>
                <w:b/>
                <w:bCs/>
              </w:rPr>
            </w:pPr>
          </w:p>
          <w:p w:rsidR="00810091" w:rsidRPr="00810091" w:rsidRDefault="00810091" w:rsidP="00810091">
            <w:pPr>
              <w:jc w:val="center"/>
              <w:rPr>
                <w:b/>
                <w:bCs/>
              </w:rPr>
            </w:pPr>
          </w:p>
        </w:tc>
      </w:tr>
    </w:tbl>
    <w:p w:rsidR="00810091" w:rsidRPr="00810091" w:rsidRDefault="00810091" w:rsidP="00810091">
      <w:pPr>
        <w:jc w:val="center"/>
        <w:rPr>
          <w:b/>
          <w:bCs/>
          <w:sz w:val="28"/>
        </w:rPr>
      </w:pPr>
      <w:r w:rsidRPr="00810091">
        <w:rPr>
          <w:b/>
          <w:bCs/>
          <w:sz w:val="28"/>
        </w:rPr>
        <w:t xml:space="preserve">       БОЙОРОК                                                             РАСПОРЯЖЕНИЕ</w:t>
      </w:r>
    </w:p>
    <w:p w:rsidR="00810091" w:rsidRPr="00810091" w:rsidRDefault="00810091" w:rsidP="00810091">
      <w:pPr>
        <w:jc w:val="center"/>
        <w:rPr>
          <w:b/>
          <w:bCs/>
          <w:sz w:val="28"/>
        </w:rPr>
      </w:pPr>
    </w:p>
    <w:p w:rsidR="00810091" w:rsidRPr="00810091" w:rsidRDefault="00810091" w:rsidP="00810091">
      <w:pPr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   </w:t>
      </w:r>
      <w:r w:rsidRPr="00810091">
        <w:rPr>
          <w:b/>
          <w:bCs/>
          <w:sz w:val="28"/>
          <w:szCs w:val="28"/>
        </w:rPr>
        <w:t>31  декабрь 2014 й.                        № 33-р                       31 декабря 2014 г.</w:t>
      </w:r>
    </w:p>
    <w:p w:rsidR="00810091" w:rsidRPr="00810091" w:rsidRDefault="00810091" w:rsidP="00810091">
      <w:pPr>
        <w:ind w:left="720"/>
        <w:jc w:val="center"/>
        <w:rPr>
          <w:sz w:val="28"/>
          <w:szCs w:val="28"/>
        </w:rPr>
      </w:pPr>
    </w:p>
    <w:p w:rsidR="00810091" w:rsidRPr="00810091" w:rsidRDefault="00810091" w:rsidP="00810091">
      <w:pPr>
        <w:ind w:left="720"/>
        <w:jc w:val="center"/>
        <w:rPr>
          <w:sz w:val="28"/>
          <w:szCs w:val="28"/>
        </w:rPr>
      </w:pPr>
    </w:p>
    <w:p w:rsidR="00810091" w:rsidRPr="00810091" w:rsidRDefault="00810091" w:rsidP="00810091">
      <w:pPr>
        <w:pStyle w:val="a7"/>
        <w:jc w:val="center"/>
        <w:rPr>
          <w:rStyle w:val="a6"/>
          <w:rFonts w:ascii="Times New Roman" w:hAnsi="Times New Roman"/>
          <w:b/>
          <w:i w:val="0"/>
        </w:rPr>
      </w:pPr>
      <w:r w:rsidRPr="00810091">
        <w:rPr>
          <w:rStyle w:val="a6"/>
          <w:rFonts w:ascii="Times New Roman" w:hAnsi="Times New Roman"/>
          <w:b/>
          <w:i w:val="0"/>
          <w:sz w:val="28"/>
          <w:szCs w:val="28"/>
        </w:rPr>
        <w:t>О создании на территории сельского поселения Тятер-Араслановский сельсовет добровольной пожарной дружины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 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 xml:space="preserve">         </w:t>
      </w:r>
      <w:proofErr w:type="gramStart"/>
      <w:r w:rsidRPr="00810091">
        <w:rPr>
          <w:rStyle w:val="a6"/>
          <w:rFonts w:ascii="Times New Roman" w:hAnsi="Times New Roman"/>
          <w:i w:val="0"/>
          <w:sz w:val="28"/>
          <w:szCs w:val="28"/>
        </w:rPr>
        <w:t>В соответствии с Федеральными законами Российской Федерации </w:t>
      </w:r>
      <w:hyperlink r:id="rId7" w:history="1">
        <w:r w:rsidRPr="00810091">
          <w:rPr>
            <w:rStyle w:val="ac"/>
            <w:rFonts w:ascii="Times New Roman" w:hAnsi="Times New Roman"/>
            <w:iCs/>
            <w:sz w:val="28"/>
            <w:szCs w:val="28"/>
          </w:rPr>
          <w:t>от 21 декабря 1994 года N 69-ФЗ</w:t>
        </w:r>
      </w:hyperlink>
      <w:r w:rsidRPr="00810091">
        <w:rPr>
          <w:rStyle w:val="a6"/>
          <w:rFonts w:ascii="Times New Roman" w:hAnsi="Times New Roman"/>
          <w:i w:val="0"/>
          <w:sz w:val="28"/>
          <w:szCs w:val="28"/>
        </w:rPr>
        <w:t> "О пожарной безопасности", </w:t>
      </w:r>
      <w:hyperlink r:id="rId8" w:history="1">
        <w:r w:rsidRPr="00810091">
          <w:rPr>
            <w:rStyle w:val="ac"/>
            <w:rFonts w:ascii="Times New Roman" w:hAnsi="Times New Roman"/>
            <w:iCs/>
            <w:sz w:val="28"/>
            <w:szCs w:val="28"/>
          </w:rPr>
          <w:t>от 06.05.2011 N 100-ФЗ</w:t>
        </w:r>
      </w:hyperlink>
      <w:r w:rsidRPr="00810091">
        <w:rPr>
          <w:rStyle w:val="a6"/>
          <w:rFonts w:ascii="Times New Roman" w:hAnsi="Times New Roman"/>
          <w:i w:val="0"/>
          <w:sz w:val="28"/>
          <w:szCs w:val="28"/>
        </w:rPr>
        <w:t> "О добровольной пожарной охране", </w:t>
      </w:r>
      <w:hyperlink r:id="rId9" w:history="1">
        <w:r w:rsidRPr="00810091">
          <w:rPr>
            <w:rStyle w:val="ac"/>
            <w:rFonts w:ascii="Times New Roman" w:hAnsi="Times New Roman"/>
            <w:iCs/>
            <w:sz w:val="28"/>
            <w:szCs w:val="28"/>
          </w:rPr>
          <w:t>от 06.10.2003 N 131-ФЗ</w:t>
        </w:r>
      </w:hyperlink>
      <w:r w:rsidRPr="00810091">
        <w:rPr>
          <w:rStyle w:val="a6"/>
          <w:rFonts w:ascii="Times New Roman" w:hAnsi="Times New Roman"/>
          <w:i w:val="0"/>
          <w:sz w:val="28"/>
          <w:szCs w:val="28"/>
        </w:rPr>
        <w:t> "Об общих принципах организации местного самоуправления в Российской Федерации", руководствуясь </w:t>
      </w:r>
      <w:hyperlink r:id="rId10" w:history="1">
        <w:r w:rsidRPr="00810091">
          <w:rPr>
            <w:rStyle w:val="ac"/>
            <w:rFonts w:ascii="Times New Roman" w:hAnsi="Times New Roman"/>
            <w:iCs/>
            <w:sz w:val="28"/>
            <w:szCs w:val="28"/>
          </w:rPr>
          <w:t>Уставом сельского поселения Тятер-Араслановский сельсовет</w:t>
        </w:r>
      </w:hyperlink>
      <w:r w:rsidRPr="00810091">
        <w:rPr>
          <w:rStyle w:val="a6"/>
          <w:rFonts w:ascii="Times New Roman" w:hAnsi="Times New Roman"/>
          <w:i w:val="0"/>
          <w:sz w:val="28"/>
          <w:szCs w:val="28"/>
        </w:rPr>
        <w:t>, Администрация сельского поселения Тятер-Араслановский сельсовет муниципального района Стерлибашевский район Республики Башкортостан  </w:t>
      </w:r>
      <w:proofErr w:type="gramEnd"/>
    </w:p>
    <w:p w:rsidR="00810091" w:rsidRPr="00810091" w:rsidRDefault="00810091" w:rsidP="00810091">
      <w:pPr>
        <w:pStyle w:val="a7"/>
        <w:jc w:val="center"/>
        <w:rPr>
          <w:rStyle w:val="a6"/>
          <w:rFonts w:ascii="Times New Roman" w:hAnsi="Times New Roman"/>
          <w:b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b/>
          <w:i w:val="0"/>
          <w:sz w:val="28"/>
          <w:szCs w:val="28"/>
        </w:rPr>
        <w:t>ПОСТАНОВЛЯЕТ: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 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1. Утвердить Положение о добровольной пожарной дружине в сельском поселении Тятер-Араслановский сельсовет (приложение N 1).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2. Создать на территории сельского поселения Тятер-Араслановский сельсовет добровольную пожарную дружину в соответствии с Положением о ДПД и рекомендациями по их комплектовани</w:t>
      </w:r>
      <w:proofErr w:type="gramStart"/>
      <w:r w:rsidRPr="00810091">
        <w:rPr>
          <w:rStyle w:val="a6"/>
          <w:rFonts w:ascii="Times New Roman" w:hAnsi="Times New Roman"/>
          <w:i w:val="0"/>
          <w:sz w:val="28"/>
          <w:szCs w:val="28"/>
        </w:rPr>
        <w:t>ю(</w:t>
      </w:r>
      <w:proofErr w:type="gramEnd"/>
      <w:r w:rsidRPr="00810091">
        <w:rPr>
          <w:rStyle w:val="a6"/>
          <w:rFonts w:ascii="Times New Roman" w:hAnsi="Times New Roman"/>
          <w:i w:val="0"/>
          <w:sz w:val="28"/>
          <w:szCs w:val="28"/>
        </w:rPr>
        <w:t>приложение N 2).</w:t>
      </w:r>
    </w:p>
    <w:p w:rsidR="00810091" w:rsidRPr="00810091" w:rsidRDefault="00810091" w:rsidP="00810091">
      <w:pPr>
        <w:pStyle w:val="1"/>
        <w:widowControl/>
        <w:numPr>
          <w:ilvl w:val="0"/>
          <w:numId w:val="2"/>
        </w:numPr>
        <w:tabs>
          <w:tab w:val="clear" w:pos="3029"/>
          <w:tab w:val="num" w:pos="0"/>
        </w:tabs>
        <w:autoSpaceDE/>
        <w:ind w:left="0" w:firstLine="0"/>
        <w:jc w:val="both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810091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3. Постановление главы администрации сельского поселения Тятер-Араслановский сельсовет от 04.04.2013  N 5-Р "</w:t>
      </w:r>
      <w:r w:rsidRPr="00810091">
        <w:rPr>
          <w:rFonts w:ascii="Times New Roman" w:hAnsi="Times New Roman" w:cs="Times New Roman"/>
          <w:b w:val="0"/>
          <w:sz w:val="28"/>
          <w:szCs w:val="28"/>
        </w:rPr>
        <w:t xml:space="preserve"> О создании на территории Сельского поселения Тятер-Араслановский сельсовет Добровольной пожарной охраны (дружины)</w:t>
      </w:r>
      <w:r w:rsidRPr="00810091"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  <w:t>» признать утратившим силу.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 xml:space="preserve">4. </w:t>
      </w:r>
      <w:proofErr w:type="gramStart"/>
      <w:r w:rsidRPr="00810091">
        <w:rPr>
          <w:rStyle w:val="a6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Pr="00810091">
        <w:rPr>
          <w:rStyle w:val="a6"/>
          <w:rFonts w:ascii="Times New Roman" w:hAnsi="Times New Roman"/>
          <w:i w:val="0"/>
          <w:sz w:val="28"/>
          <w:szCs w:val="28"/>
        </w:rPr>
        <w:t xml:space="preserve"> выполнением постановления оставляю за собой.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5. Настоящее постановление вступает в силу с момента его обнародования.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 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Fonts w:ascii="Times New Roman" w:hAnsi="Times New Roman"/>
          <w:iCs/>
        </w:rPr>
      </w:pPr>
      <w:r w:rsidRPr="00810091">
        <w:rPr>
          <w:rFonts w:ascii="Times New Roman" w:hAnsi="Times New Roman"/>
          <w:sz w:val="28"/>
          <w:szCs w:val="28"/>
        </w:rPr>
        <w:t xml:space="preserve">Глава Сельского  поселения </w:t>
      </w:r>
    </w:p>
    <w:p w:rsidR="00810091" w:rsidRPr="00810091" w:rsidRDefault="00810091" w:rsidP="0081009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10091">
        <w:rPr>
          <w:rFonts w:ascii="Times New Roman" w:hAnsi="Times New Roman"/>
          <w:sz w:val="28"/>
          <w:szCs w:val="28"/>
        </w:rPr>
        <w:t>Тятер-Араслановский  сельсовет                                        С.С. Гумеров</w:t>
      </w:r>
    </w:p>
    <w:p w:rsidR="00810091" w:rsidRPr="00810091" w:rsidRDefault="00810091" w:rsidP="0081009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810091">
        <w:rPr>
          <w:rFonts w:ascii="Times New Roman" w:hAnsi="Times New Roman"/>
          <w:sz w:val="24"/>
          <w:szCs w:val="24"/>
        </w:rPr>
        <w:t xml:space="preserve">                   </w:t>
      </w:r>
      <w:r w:rsidRPr="00810091">
        <w:rPr>
          <w:rStyle w:val="a6"/>
          <w:rFonts w:ascii="Times New Roman" w:hAnsi="Times New Roman"/>
          <w:i w:val="0"/>
        </w:rPr>
        <w:t>                                                                             Приложение 1</w:t>
      </w:r>
    </w:p>
    <w:p w:rsidR="00810091" w:rsidRPr="00810091" w:rsidRDefault="00810091" w:rsidP="00810091">
      <w:pPr>
        <w:pStyle w:val="a7"/>
        <w:ind w:left="5812"/>
        <w:jc w:val="both"/>
        <w:rPr>
          <w:rStyle w:val="a6"/>
          <w:rFonts w:ascii="Times New Roman" w:hAnsi="Times New Roman"/>
          <w:i w:val="0"/>
        </w:rPr>
      </w:pPr>
      <w:r w:rsidRPr="00810091">
        <w:rPr>
          <w:rStyle w:val="a6"/>
          <w:rFonts w:ascii="Times New Roman" w:hAnsi="Times New Roman"/>
          <w:i w:val="0"/>
        </w:rPr>
        <w:t>к постановлению администрации сельского поселения Тятер-Араслановский сельсовет от 31.12.2014 г. № 33-р</w:t>
      </w:r>
    </w:p>
    <w:p w:rsidR="00810091" w:rsidRPr="00810091" w:rsidRDefault="00810091" w:rsidP="00810091">
      <w:pPr>
        <w:pStyle w:val="a7"/>
        <w:jc w:val="center"/>
        <w:rPr>
          <w:rStyle w:val="a6"/>
          <w:rFonts w:ascii="Times New Roman" w:hAnsi="Times New Roman"/>
          <w:i w:val="0"/>
        </w:rPr>
      </w:pPr>
    </w:p>
    <w:p w:rsidR="00810091" w:rsidRPr="00810091" w:rsidRDefault="00810091" w:rsidP="00810091">
      <w:pPr>
        <w:pStyle w:val="a7"/>
        <w:jc w:val="center"/>
        <w:rPr>
          <w:rStyle w:val="a6"/>
          <w:rFonts w:ascii="Times New Roman" w:hAnsi="Times New Roman"/>
          <w:b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ПОЛОЖЕНИЕ О ДОБРОВОЛЬНОЙ ПОЖАРНОЙ ДРУЖИНЕ В СЕЛЬСКОМ </w:t>
      </w:r>
      <w:r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</w:t>
      </w:r>
      <w:r w:rsidRPr="00810091">
        <w:rPr>
          <w:rStyle w:val="a6"/>
          <w:rFonts w:ascii="Times New Roman" w:hAnsi="Times New Roman"/>
          <w:b/>
          <w:i w:val="0"/>
          <w:sz w:val="28"/>
          <w:szCs w:val="28"/>
        </w:rPr>
        <w:t>ПОСЕЛЕНИИ ТЯТЕР-АРАСЛАНОВСКИЙ СЕЛЬСОВЕТ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 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Глава 1. ОБЩИЕ ПОЛОЖЕНИЯ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 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1.1. Настоящее Положение регламентирует порядок создания подразделений добровольной пожарной дружины на территории сельского поселения Тятер-Араслановский сельсовет (далее по тексту - сельское поселение), а также регистрации добровольных пожарных.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1.2. Добровольная пожарная дружина - форма участия граждан в обеспечении первичных мер пожарной безопасности на территории сельского поселения.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1.3.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дружины по предупреждению и (или) тушению пожаров.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1.4. Участие в добровольной пожарной дружине является формой социально значимых работ, устанавливаемых администрацией сельского поселения.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1.5. ДПД создаются в целях обеспечения соблюдения требований действующих норм и правил пожарной безопасности, проведения мероприятий по предупреждению и тушению пожаров.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В своей деятельности ДПД руководствуются нормативными правовыми актами РФ и РБ, нормативными и иными актами Государственной противопожарной службы МЧС России, распоряжениями администрации сельского поселения, регламентирующими пожарную безопасность территории сельского поселения, а также настоящим Положением.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1.6. Добровольная пожарная дружина осуществляет деятельность, используя технику и средства пожаротушения, а также средства индивидуальной защиты.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1.7. Ответственность за создание и организацию работы ДПД возлагается на главу сельского поселения.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 Глава 2. ОСНОВНЫЕ ЗАДАЧИ ДПД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 2.1. Основными задачами добровольной пожарной дружины являются: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2.1.1. Участие в предупреждении пожаров.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2.1.2. Участие в тушении пожаров.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2.2. В соответствии с возложенными на нее задачами добровольная пожарная дружина осуществляет основные функции: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2.2.1. Контролирует соблюдение требований пожарной безопасности на территории сельского поселения.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 xml:space="preserve">2.2.2. Вызывает подразделения ГПС в случае возникновения пожара, принимает необходимые меры по спасению людей, имущества и ликвидации </w:t>
      </w:r>
      <w:r w:rsidRPr="00810091">
        <w:rPr>
          <w:rStyle w:val="a6"/>
          <w:rFonts w:ascii="Times New Roman" w:hAnsi="Times New Roman"/>
          <w:i w:val="0"/>
          <w:sz w:val="28"/>
          <w:szCs w:val="28"/>
        </w:rPr>
        <w:lastRenderedPageBreak/>
        <w:t>пожара имеющимися первичными средствами пожаротушения с привлечением техники.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2.2.3. Принимает участие в обучении детей дошкольного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2.2.4. Проводит противопожарную пропаганду и обучение населения мерам пожарной безопасности.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 xml:space="preserve">2.2.5. Контролирует исправное состояние и содержание в надлежащем виде </w:t>
      </w:r>
      <w:proofErr w:type="spellStart"/>
      <w:r w:rsidRPr="00810091">
        <w:rPr>
          <w:rStyle w:val="a6"/>
          <w:rFonts w:ascii="Times New Roman" w:hAnsi="Times New Roman"/>
          <w:i w:val="0"/>
          <w:sz w:val="28"/>
          <w:szCs w:val="28"/>
        </w:rPr>
        <w:t>водоисточников</w:t>
      </w:r>
      <w:proofErr w:type="spellEnd"/>
      <w:r w:rsidRPr="00810091">
        <w:rPr>
          <w:rStyle w:val="a6"/>
          <w:rFonts w:ascii="Times New Roman" w:hAnsi="Times New Roman"/>
          <w:i w:val="0"/>
          <w:sz w:val="28"/>
          <w:szCs w:val="28"/>
        </w:rPr>
        <w:t xml:space="preserve"> противопожарного водоснабжения, исправное состояние первичных средств пожаротушения и готовность их к применению.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2.2.6. Организует дежурство на территории сельского поселения в пожароопасные периоды.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 Глава 3. ПОРЯДОК СОЗДАНИЯ И ОРГАНИЗАЦИИ РАБОТЫ ДПД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3.1. В добровольные пожарные принимаются на добровольной основе в индивидуальном порядке граждане не моложе 18 лет,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3.2. Отбор граждан в добровольные пожарные добровольной пожарной дружины осуществляется администрацией сельского поселения. Для участия в отборе граждане подают письменное заявление на имя главы администрации сельского поселения. Глава администрации сельского поселения в течение 30 дней со дня подачи заявления принимает решение о принятии гражданина в добровольные пожарные или об отказе в приеме в добровольные пожарные. Граждане, принятые в добровольные пожарные, регистрируются в Реестре добровольных пожарных сельского поселения (приложение N 1 к настоящему Положению).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3.3. Численный состав ДПД устанавливается главой сельского поселения и зависит от количества жителей на территории поселения и охраняемых участков (секторов).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3.4. Каждый член ДПД должен быть пригоден к выполнению возложенных на него задач, а также должен иметь необходимые знания и навыки для выполнения своих обязанностей.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3.5. Последующая подготовка ДПД осуществляется начальником добровольной пожарной дружины сельского поселения.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3.6. Начальник подразделения добровольной пожарной дружины назначается администрацией сельского поселения и подчиняется главе сельского поселения.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3.7. Порядок привлечения членов ДПД к дежурствам, связанным с обеспечением пожарной безопасности в свободное от работы время, устанавливается главой сельского поселения по согласованию с муниципальным пожарным подразделением.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3.8. Подразделения ДПД в обязательном порядке привлекаются к проведению пожарно-тактических учений (занятий), осуществляемых подразделениями Государственной противопожарной службы.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lastRenderedPageBreak/>
        <w:t> Глава 4. ПРАВА, ОБЯЗАННОСТИ И ОТВЕТСТВЕННОСТЬ ДОБРОВОЛЬНЫХ ПОЖАРНЫХ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4.1. Добровольные пожарные при выполнении возложенных на них обязанностей имеют право: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4.1.1. Участвовать в деятельности по обеспечению пожарной безопасности на территории сельского поселения.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4.1.2. Получать от организаций, должностных лиц и граждан необходимую информацию о состоянии пожарной безопасности на территории сельского поселения.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4.1.3. Проводить проверки наличия и технического состояния первичных средств пожаротушения и противопожарного инвентаря в домовладениях граждан и в организациях, находящихся на территории сельского поселения.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4.1.4. Проводить работы по тушению пожаров, оказывать содействие правоохранительным органам и органам ГПН в охране места происшествия и обеспечения сохранности вещественных доказательств.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4.2. Добровольные пожарные обязаны: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4.2.1. Знать, соблюдать и требовать от должностных лиц, работников организаций и граждан соблюдения правил пожарной безопасности.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4.2.2. Обладать необходимыми пожарно-техническими знаниями в объеме, предусмотренном программой первоначальной подготовки добровольных пожарных.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4.2.3. Контролировать соблюдение правил пожарной безопасности в жилых домах и надворных постройках путем подворного обхода жилого сектора с проведением индивидуальных инструктажей по правилам пожарной безопасности под роспись.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4.2.4. При выявлении нарушений правил пожарной безопасности, которые могут привести к возникновению пожара или загорания, немедленно информировать главу сельского поселения и принимать все меры по их устранению.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4.2.5. Следить за состоянием инвентаря, первичных средств пожаротушения. При обнаружении неисправностей по возможности самому устранять выявленные недостатки.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4.2.6. При получении сообщения о пожаре своевременно прибыть на место пожара для участия в его тушении, поставив при этом в известность вышестоящее руководство.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4.2.7. Вести разъяснительную работу среди населения, работников организаций о мерах пожарной безопасности.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4.2.8. Добросовестно выполнять требования руководящего состава добровольной пожарной дружины, а также сотрудников ГПС при проведении совместных мероприятий.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4.3. Гражданин, участвующий в тушении пожара в качестве добровольного пожарного, имеет право отказаться от исполнения обязанностей, если полагает, что его жизнь и здоровье могут подвергаться опасности.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 Глава 5. ИСКЛЮЧЕНИЕ ГРАЖДАН ИЗ ЧЛЕНОВ ДПД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 5.1. Основаниями прекращения членства в ДПД являются: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lastRenderedPageBreak/>
        <w:t>- систематическое невыполнение или уклонение от выполнения членами ДПД обязанностей, предусмотренных настоящим Положением;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- невыход на дежурство в соответствии с утвержденным графиком дежурств без разрешения соответствующего должностного лица или самовольное оставление дежурства;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- нарушение дисциплины или совершение проступков, не совместимых с пребыванием в дружине;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- состояние здоровья, не позволяющее работать в пожарной охране;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- собственное желание;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- вступление в законную силу приговора суда о привлечении гражданина к уголовной ответственности;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- ликвидация ДПД в поселении.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5.2. Решение об исключении гражданина из членов ДПД принимает глава поселения, на территории которого создана ДПД.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Глава 6. ГАРАНТИИ ПРАВОВОЙ И СОЦИАЛЬНОЙ ЗАЩИТЫ ДОБРОВОЛЬНЫХ ПОЖАРНЫХ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6.1. Добровольные пожарные могут подлежать обязательному медицинскому страхованию и страхованию от несчастного случая, связанного с выполнением обязанностей, предусмотренных настоящим Положением. Обязательное страхование и страхование от несчастного случая осуществляются за счет средств местного бюджета, предусмотренных на обеспечение первичных мер пожарной безопасности.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Глава 7. ФИНАНСОВОЕ И МАТЕРИАЛЬНО-ТЕХНИЧЕСКОЕ ОБЕСПЕЧЕНИЕ И СТИМУЛИРОВАНИЕ ДЕЯТЕЛЬНОСТИ ДОБРОВОЛЬНОЙ ПОЖАРНОЙ ДРУЖИНЫ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7.1. Финансовое и материально-техническое обеспечение добровольной пожарной дружины осуществляется за счет средств местного бюджета, пожертвований граждан и юридических лиц, а также других, не запрещенных законодательством источников финансирования.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7.2. Члены добровольной пожарной дружины, принимающие активное участие в обеспечении пожарной безопасности и тушении пожаров, по распоряжению главы администрации сельского поселения могут награждаться грамотами, ценными подарками или денежными премиями.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 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10091">
        <w:rPr>
          <w:rStyle w:val="a6"/>
          <w:rFonts w:ascii="Times New Roman" w:hAnsi="Times New Roman"/>
          <w:i w:val="0"/>
          <w:sz w:val="28"/>
          <w:szCs w:val="28"/>
        </w:rPr>
        <w:t> 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 w:rsidRPr="00810091">
        <w:rPr>
          <w:rStyle w:val="a6"/>
          <w:rFonts w:ascii="Times New Roman" w:hAnsi="Times New Roman"/>
          <w:i w:val="0"/>
        </w:rPr>
        <w:lastRenderedPageBreak/>
        <w:t xml:space="preserve">                                                                                                Приложение № 2</w:t>
      </w:r>
    </w:p>
    <w:p w:rsidR="00810091" w:rsidRPr="00810091" w:rsidRDefault="00810091" w:rsidP="00810091">
      <w:pPr>
        <w:pStyle w:val="a7"/>
        <w:ind w:left="5812"/>
        <w:jc w:val="both"/>
        <w:rPr>
          <w:rStyle w:val="a6"/>
          <w:rFonts w:ascii="Times New Roman" w:hAnsi="Times New Roman"/>
          <w:i w:val="0"/>
        </w:rPr>
      </w:pPr>
      <w:r w:rsidRPr="00810091">
        <w:rPr>
          <w:rStyle w:val="a6"/>
          <w:rFonts w:ascii="Times New Roman" w:hAnsi="Times New Roman"/>
          <w:i w:val="0"/>
        </w:rPr>
        <w:t xml:space="preserve">к Положению о ДНД в сельском поселении Тятер-Араслановский сельсовет 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ind w:firstLine="708"/>
        <w:jc w:val="center"/>
      </w:pPr>
      <w:r w:rsidRPr="00810091">
        <w:rPr>
          <w:sz w:val="28"/>
          <w:szCs w:val="28"/>
        </w:rPr>
        <w:t xml:space="preserve">Создать на территории </w:t>
      </w:r>
      <w:r w:rsidRPr="00810091">
        <w:rPr>
          <w:rStyle w:val="20"/>
          <w:b w:val="0"/>
          <w:sz w:val="28"/>
          <w:szCs w:val="28"/>
        </w:rPr>
        <w:t>Сельского поселения Тятер-Араслановский сельсовет</w:t>
      </w:r>
      <w:r w:rsidRPr="00810091">
        <w:rPr>
          <w:sz w:val="28"/>
          <w:szCs w:val="28"/>
        </w:rPr>
        <w:t xml:space="preserve"> добровольную пожарную </w:t>
      </w:r>
      <w:r w:rsidRPr="00810091">
        <w:rPr>
          <w:rStyle w:val="30"/>
          <w:rFonts w:ascii="Times New Roman" w:hAnsi="Times New Roman"/>
          <w:b w:val="0"/>
        </w:rPr>
        <w:t xml:space="preserve">дружину </w:t>
      </w:r>
      <w:r w:rsidRPr="00810091">
        <w:rPr>
          <w:sz w:val="28"/>
          <w:szCs w:val="28"/>
        </w:rPr>
        <w:t>в составе:</w:t>
      </w:r>
    </w:p>
    <w:p w:rsidR="00810091" w:rsidRPr="00810091" w:rsidRDefault="00810091" w:rsidP="00810091">
      <w:pPr>
        <w:ind w:firstLine="708"/>
        <w:jc w:val="both"/>
        <w:rPr>
          <w:sz w:val="28"/>
          <w:szCs w:val="28"/>
        </w:rPr>
      </w:pPr>
    </w:p>
    <w:p w:rsidR="00810091" w:rsidRPr="00810091" w:rsidRDefault="00810091" w:rsidP="00810091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810091">
        <w:rPr>
          <w:rFonts w:ascii="Times New Roman" w:hAnsi="Times New Roman"/>
          <w:sz w:val="28"/>
          <w:szCs w:val="28"/>
        </w:rPr>
        <w:t>Председатель:</w:t>
      </w:r>
    </w:p>
    <w:p w:rsidR="00810091" w:rsidRPr="00810091" w:rsidRDefault="00810091" w:rsidP="00810091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810091">
        <w:rPr>
          <w:rFonts w:ascii="Times New Roman" w:hAnsi="Times New Roman"/>
          <w:sz w:val="28"/>
          <w:szCs w:val="28"/>
        </w:rPr>
        <w:t xml:space="preserve">1.1. </w:t>
      </w:r>
      <w:proofErr w:type="spellStart"/>
      <w:r w:rsidRPr="00810091">
        <w:rPr>
          <w:rFonts w:ascii="Times New Roman" w:hAnsi="Times New Roman"/>
          <w:sz w:val="28"/>
          <w:szCs w:val="28"/>
        </w:rPr>
        <w:t>Шарипов</w:t>
      </w:r>
      <w:proofErr w:type="spellEnd"/>
      <w:r w:rsidRPr="008100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091">
        <w:rPr>
          <w:rFonts w:ascii="Times New Roman" w:hAnsi="Times New Roman"/>
          <w:sz w:val="28"/>
          <w:szCs w:val="28"/>
        </w:rPr>
        <w:t>Талгат</w:t>
      </w:r>
      <w:proofErr w:type="spellEnd"/>
      <w:r w:rsidRPr="008100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091">
        <w:rPr>
          <w:rFonts w:ascii="Times New Roman" w:hAnsi="Times New Roman"/>
          <w:sz w:val="28"/>
          <w:szCs w:val="28"/>
        </w:rPr>
        <w:t>Тимербулатович</w:t>
      </w:r>
      <w:proofErr w:type="spellEnd"/>
      <w:r w:rsidRPr="00810091">
        <w:rPr>
          <w:rFonts w:ascii="Times New Roman" w:hAnsi="Times New Roman"/>
          <w:sz w:val="28"/>
          <w:szCs w:val="28"/>
        </w:rPr>
        <w:t xml:space="preserve"> (по согласованию; </w:t>
      </w:r>
    </w:p>
    <w:p w:rsidR="00810091" w:rsidRPr="00810091" w:rsidRDefault="00810091" w:rsidP="00810091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810091">
        <w:rPr>
          <w:rFonts w:ascii="Times New Roman" w:hAnsi="Times New Roman"/>
          <w:sz w:val="28"/>
          <w:szCs w:val="28"/>
        </w:rPr>
        <w:t>Члены:</w:t>
      </w:r>
    </w:p>
    <w:p w:rsidR="00810091" w:rsidRPr="00810091" w:rsidRDefault="00810091" w:rsidP="00810091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810091">
        <w:rPr>
          <w:rFonts w:ascii="Times New Roman" w:hAnsi="Times New Roman"/>
          <w:sz w:val="28"/>
          <w:szCs w:val="28"/>
        </w:rPr>
        <w:t xml:space="preserve">1.2. Усманов </w:t>
      </w:r>
      <w:proofErr w:type="spellStart"/>
      <w:r w:rsidRPr="00810091">
        <w:rPr>
          <w:rFonts w:ascii="Times New Roman" w:hAnsi="Times New Roman"/>
          <w:sz w:val="28"/>
          <w:szCs w:val="28"/>
        </w:rPr>
        <w:t>Ирек</w:t>
      </w:r>
      <w:proofErr w:type="spellEnd"/>
      <w:r w:rsidRPr="008100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091">
        <w:rPr>
          <w:rFonts w:ascii="Times New Roman" w:hAnsi="Times New Roman"/>
          <w:sz w:val="28"/>
          <w:szCs w:val="28"/>
        </w:rPr>
        <w:t>Минебакович</w:t>
      </w:r>
      <w:proofErr w:type="spellEnd"/>
      <w:r w:rsidRPr="00810091">
        <w:rPr>
          <w:rFonts w:ascii="Times New Roman" w:hAnsi="Times New Roman"/>
          <w:sz w:val="28"/>
          <w:szCs w:val="28"/>
        </w:rPr>
        <w:t xml:space="preserve"> (по согласованию); </w:t>
      </w:r>
    </w:p>
    <w:p w:rsidR="00810091" w:rsidRPr="00810091" w:rsidRDefault="00810091" w:rsidP="00810091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810091">
        <w:rPr>
          <w:rFonts w:ascii="Times New Roman" w:hAnsi="Times New Roman"/>
          <w:sz w:val="28"/>
          <w:szCs w:val="28"/>
        </w:rPr>
        <w:t xml:space="preserve">1.3. </w:t>
      </w:r>
      <w:proofErr w:type="spellStart"/>
      <w:r w:rsidRPr="00810091">
        <w:rPr>
          <w:rFonts w:ascii="Times New Roman" w:hAnsi="Times New Roman"/>
          <w:sz w:val="28"/>
          <w:szCs w:val="28"/>
        </w:rPr>
        <w:t>Хайбрахманов</w:t>
      </w:r>
      <w:proofErr w:type="spellEnd"/>
      <w:r w:rsidRPr="008100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091">
        <w:rPr>
          <w:rFonts w:ascii="Times New Roman" w:hAnsi="Times New Roman"/>
          <w:sz w:val="28"/>
          <w:szCs w:val="28"/>
        </w:rPr>
        <w:t>Илнур</w:t>
      </w:r>
      <w:proofErr w:type="spellEnd"/>
      <w:r w:rsidRPr="008100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0091">
        <w:rPr>
          <w:rFonts w:ascii="Times New Roman" w:hAnsi="Times New Roman"/>
          <w:sz w:val="28"/>
          <w:szCs w:val="28"/>
        </w:rPr>
        <w:t>Равилович</w:t>
      </w:r>
      <w:proofErr w:type="spellEnd"/>
      <w:r w:rsidRPr="00810091">
        <w:rPr>
          <w:rFonts w:ascii="Times New Roman" w:hAnsi="Times New Roman"/>
          <w:sz w:val="28"/>
          <w:szCs w:val="28"/>
        </w:rPr>
        <w:t xml:space="preserve"> (по согласованию); </w:t>
      </w:r>
    </w:p>
    <w:p w:rsidR="00810091" w:rsidRPr="00810091" w:rsidRDefault="00810091" w:rsidP="00810091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810091">
        <w:rPr>
          <w:rFonts w:ascii="Times New Roman" w:hAnsi="Times New Roman"/>
          <w:sz w:val="28"/>
          <w:szCs w:val="28"/>
        </w:rPr>
        <w:t xml:space="preserve">1.4. </w:t>
      </w:r>
      <w:proofErr w:type="spellStart"/>
      <w:r w:rsidRPr="00810091">
        <w:rPr>
          <w:rFonts w:ascii="Times New Roman" w:hAnsi="Times New Roman"/>
          <w:sz w:val="28"/>
          <w:szCs w:val="28"/>
        </w:rPr>
        <w:t>Ишниязов</w:t>
      </w:r>
      <w:proofErr w:type="spellEnd"/>
      <w:r w:rsidRPr="00810091">
        <w:rPr>
          <w:rFonts w:ascii="Times New Roman" w:hAnsi="Times New Roman"/>
          <w:sz w:val="28"/>
          <w:szCs w:val="28"/>
        </w:rPr>
        <w:t xml:space="preserve"> Альфред </w:t>
      </w:r>
      <w:proofErr w:type="spellStart"/>
      <w:r w:rsidRPr="00810091">
        <w:rPr>
          <w:rFonts w:ascii="Times New Roman" w:hAnsi="Times New Roman"/>
          <w:sz w:val="28"/>
          <w:szCs w:val="28"/>
        </w:rPr>
        <w:t>Габделхакович</w:t>
      </w:r>
      <w:proofErr w:type="spellEnd"/>
      <w:r w:rsidRPr="00810091">
        <w:rPr>
          <w:rFonts w:ascii="Times New Roman" w:hAnsi="Times New Roman"/>
          <w:sz w:val="28"/>
          <w:szCs w:val="28"/>
        </w:rPr>
        <w:t xml:space="preserve"> (по согласованию); </w:t>
      </w:r>
    </w:p>
    <w:p w:rsidR="00810091" w:rsidRPr="00810091" w:rsidRDefault="00810091" w:rsidP="00810091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810091">
        <w:rPr>
          <w:rFonts w:ascii="Times New Roman" w:hAnsi="Times New Roman"/>
          <w:sz w:val="28"/>
          <w:szCs w:val="28"/>
        </w:rPr>
        <w:t xml:space="preserve">1.5. </w:t>
      </w:r>
      <w:proofErr w:type="spellStart"/>
      <w:r w:rsidRPr="00810091">
        <w:rPr>
          <w:rFonts w:ascii="Times New Roman" w:hAnsi="Times New Roman"/>
          <w:sz w:val="28"/>
          <w:szCs w:val="28"/>
        </w:rPr>
        <w:t>Шарипов</w:t>
      </w:r>
      <w:proofErr w:type="spellEnd"/>
      <w:r w:rsidRPr="00810091">
        <w:rPr>
          <w:rFonts w:ascii="Times New Roman" w:hAnsi="Times New Roman"/>
          <w:sz w:val="28"/>
          <w:szCs w:val="28"/>
        </w:rPr>
        <w:t xml:space="preserve"> Рустам </w:t>
      </w:r>
      <w:proofErr w:type="spellStart"/>
      <w:r w:rsidRPr="00810091">
        <w:rPr>
          <w:rFonts w:ascii="Times New Roman" w:hAnsi="Times New Roman"/>
          <w:sz w:val="28"/>
          <w:szCs w:val="28"/>
        </w:rPr>
        <w:t>Талгатович</w:t>
      </w:r>
      <w:proofErr w:type="spellEnd"/>
      <w:r w:rsidRPr="00810091">
        <w:rPr>
          <w:rFonts w:ascii="Times New Roman" w:hAnsi="Times New Roman"/>
          <w:sz w:val="28"/>
          <w:szCs w:val="28"/>
        </w:rPr>
        <w:t xml:space="preserve"> (по согласованию). </w:t>
      </w: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pStyle w:val="a7"/>
        <w:jc w:val="both"/>
        <w:rPr>
          <w:rStyle w:val="a6"/>
          <w:rFonts w:ascii="Times New Roman" w:hAnsi="Times New Roman"/>
          <w:i w:val="0"/>
          <w:sz w:val="28"/>
          <w:szCs w:val="28"/>
        </w:rPr>
      </w:pPr>
    </w:p>
    <w:p w:rsidR="00810091" w:rsidRPr="00810091" w:rsidRDefault="00810091" w:rsidP="00810091">
      <w:pPr>
        <w:suppressAutoHyphens w:val="0"/>
        <w:jc w:val="both"/>
        <w:rPr>
          <w:color w:val="444444"/>
          <w:sz w:val="20"/>
          <w:szCs w:val="20"/>
          <w:lang w:eastAsia="ru-RU"/>
        </w:rPr>
      </w:pPr>
      <w:bookmarkStart w:id="0" w:name="_GoBack"/>
      <w:bookmarkEnd w:id="0"/>
    </w:p>
    <w:sectPr w:rsidR="00810091" w:rsidRPr="00810091" w:rsidSect="00226D2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15856"/>
    <w:multiLevelType w:val="hybridMultilevel"/>
    <w:tmpl w:val="C4EC3090"/>
    <w:lvl w:ilvl="0" w:tplc="18A288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B1656"/>
    <w:multiLevelType w:val="multilevel"/>
    <w:tmpl w:val="AEF099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/>
      </w:rPr>
    </w:lvl>
  </w:abstractNum>
  <w:abstractNum w:abstractNumId="6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C2"/>
    <w:rsid w:val="00226D2F"/>
    <w:rsid w:val="004A45D3"/>
    <w:rsid w:val="00810091"/>
    <w:rsid w:val="00B80976"/>
    <w:rsid w:val="00B86CA6"/>
    <w:rsid w:val="00C349C2"/>
    <w:rsid w:val="00E6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9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0976"/>
    <w:pPr>
      <w:keepNext/>
      <w:widowControl w:val="0"/>
      <w:tabs>
        <w:tab w:val="num" w:pos="432"/>
        <w:tab w:val="left" w:pos="3029"/>
      </w:tabs>
      <w:autoSpaceDE w:val="0"/>
      <w:ind w:left="720"/>
      <w:outlineLvl w:val="0"/>
    </w:pPr>
    <w:rPr>
      <w:rFonts w:ascii="Times New Roman CYR" w:hAnsi="Times New Roman CYR" w:cs="Times New Roman CYR"/>
      <w:b/>
      <w:bCs/>
    </w:rPr>
  </w:style>
  <w:style w:type="paragraph" w:styleId="2">
    <w:name w:val="heading 2"/>
    <w:basedOn w:val="a"/>
    <w:next w:val="a"/>
    <w:link w:val="20"/>
    <w:qFormat/>
    <w:rsid w:val="00B80976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0976"/>
    <w:pPr>
      <w:keepNext/>
      <w:tabs>
        <w:tab w:val="num" w:pos="720"/>
      </w:tabs>
      <w:ind w:left="720" w:hanging="720"/>
      <w:jc w:val="center"/>
      <w:outlineLvl w:val="2"/>
    </w:pPr>
    <w:rPr>
      <w:rFonts w:ascii="TNRCyrBash" w:hAnsi="TNRCyrBash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0976"/>
    <w:pPr>
      <w:keepNext/>
      <w:tabs>
        <w:tab w:val="num" w:pos="864"/>
      </w:tabs>
      <w:ind w:left="864" w:hanging="864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80976"/>
    <w:pPr>
      <w:keepNext/>
      <w:tabs>
        <w:tab w:val="num" w:pos="1008"/>
      </w:tabs>
      <w:ind w:left="1008" w:hanging="1008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0976"/>
    <w:rPr>
      <w:rFonts w:ascii="Times New Roman CYR" w:hAnsi="Times New Roman CYR" w:cs="Times New Roman CYR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80976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B80976"/>
    <w:rPr>
      <w:rFonts w:ascii="TNRCyrBash" w:hAnsi="TNRCyrBash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B80976"/>
    <w:rPr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80976"/>
    <w:rPr>
      <w:sz w:val="28"/>
      <w:szCs w:val="28"/>
      <w:lang w:eastAsia="ar-SA"/>
    </w:rPr>
  </w:style>
  <w:style w:type="paragraph" w:styleId="a3">
    <w:name w:val="caption"/>
    <w:basedOn w:val="a"/>
    <w:next w:val="a"/>
    <w:qFormat/>
    <w:rsid w:val="00B8097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sz w:val="28"/>
      <w:szCs w:val="18"/>
      <w:lang w:eastAsia="ru-RU"/>
    </w:rPr>
  </w:style>
  <w:style w:type="paragraph" w:styleId="a4">
    <w:name w:val="Title"/>
    <w:basedOn w:val="a"/>
    <w:link w:val="a5"/>
    <w:uiPriority w:val="99"/>
    <w:qFormat/>
    <w:rsid w:val="00B80976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5">
    <w:name w:val="Название Знак"/>
    <w:link w:val="a4"/>
    <w:uiPriority w:val="99"/>
    <w:rsid w:val="00B80976"/>
    <w:rPr>
      <w:sz w:val="28"/>
      <w:szCs w:val="28"/>
    </w:rPr>
  </w:style>
  <w:style w:type="character" w:styleId="a6">
    <w:name w:val="Emphasis"/>
    <w:qFormat/>
    <w:rsid w:val="00B80976"/>
    <w:rPr>
      <w:i/>
      <w:iCs/>
    </w:rPr>
  </w:style>
  <w:style w:type="paragraph" w:styleId="a7">
    <w:name w:val="No Spacing"/>
    <w:link w:val="a8"/>
    <w:uiPriority w:val="1"/>
    <w:qFormat/>
    <w:rsid w:val="00B80976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B80976"/>
    <w:pPr>
      <w:tabs>
        <w:tab w:val="left" w:pos="709"/>
      </w:tabs>
      <w:spacing w:line="200" w:lineRule="atLeast"/>
      <w:ind w:firstLine="709"/>
      <w:jc w:val="both"/>
    </w:pPr>
    <w:rPr>
      <w:rFonts w:eastAsia="Arial Unicode MS" w:cs="Calibri"/>
      <w:color w:val="00000A"/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26D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6D2F"/>
    <w:rPr>
      <w:rFonts w:ascii="Tahoma" w:hAnsi="Tahoma" w:cs="Tahoma"/>
      <w:sz w:val="16"/>
      <w:szCs w:val="16"/>
      <w:lang w:eastAsia="ar-SA"/>
    </w:rPr>
  </w:style>
  <w:style w:type="character" w:styleId="ac">
    <w:name w:val="Hyperlink"/>
    <w:semiHidden/>
    <w:unhideWhenUsed/>
    <w:rsid w:val="00810091"/>
    <w:rPr>
      <w:color w:val="0000FF"/>
      <w:u w:val="single"/>
    </w:rPr>
  </w:style>
  <w:style w:type="character" w:customStyle="1" w:styleId="ad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e"/>
    <w:semiHidden/>
    <w:locked/>
    <w:rsid w:val="00810091"/>
    <w:rPr>
      <w:sz w:val="24"/>
      <w:szCs w:val="24"/>
      <w:lang w:eastAsia="ar-SA"/>
    </w:rPr>
  </w:style>
  <w:style w:type="paragraph" w:styleId="ae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d"/>
    <w:semiHidden/>
    <w:unhideWhenUsed/>
    <w:rsid w:val="00810091"/>
    <w:pPr>
      <w:jc w:val="center"/>
    </w:pPr>
  </w:style>
  <w:style w:type="character" w:customStyle="1" w:styleId="11">
    <w:name w:val="Основной текст Знак1"/>
    <w:basedOn w:val="a0"/>
    <w:uiPriority w:val="99"/>
    <w:semiHidden/>
    <w:rsid w:val="00810091"/>
    <w:rPr>
      <w:sz w:val="24"/>
      <w:szCs w:val="24"/>
      <w:lang w:eastAsia="ar-SA"/>
    </w:rPr>
  </w:style>
  <w:style w:type="paragraph" w:styleId="af">
    <w:name w:val="Body Text Indent"/>
    <w:basedOn w:val="a"/>
    <w:link w:val="af0"/>
    <w:semiHidden/>
    <w:unhideWhenUsed/>
    <w:rsid w:val="00810091"/>
    <w:pPr>
      <w:ind w:left="360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810091"/>
    <w:rPr>
      <w:sz w:val="28"/>
      <w:szCs w:val="24"/>
      <w:lang w:eastAsia="ar-SA"/>
    </w:rPr>
  </w:style>
  <w:style w:type="character" w:customStyle="1" w:styleId="a8">
    <w:name w:val="Без интервала Знак"/>
    <w:link w:val="a7"/>
    <w:uiPriority w:val="1"/>
    <w:locked/>
    <w:rsid w:val="00810091"/>
    <w:rPr>
      <w:rFonts w:ascii="Calibri" w:hAnsi="Calibri"/>
      <w:sz w:val="22"/>
      <w:szCs w:val="22"/>
    </w:rPr>
  </w:style>
  <w:style w:type="paragraph" w:customStyle="1" w:styleId="12">
    <w:name w:val="Без интервала1"/>
    <w:rsid w:val="00810091"/>
    <w:rPr>
      <w:rFonts w:ascii="Calibri" w:hAnsi="Calibri"/>
      <w:sz w:val="22"/>
      <w:szCs w:val="22"/>
      <w:lang w:eastAsia="en-US"/>
    </w:rPr>
  </w:style>
  <w:style w:type="paragraph" w:customStyle="1" w:styleId="Web">
    <w:name w:val="Îáû÷íûé (Web)"/>
    <w:basedOn w:val="a"/>
    <w:rsid w:val="00810091"/>
    <w:pPr>
      <w:suppressAutoHyphens w:val="0"/>
      <w:overflowPunct w:val="0"/>
      <w:autoSpaceDE w:val="0"/>
      <w:spacing w:before="100" w:after="100"/>
    </w:pPr>
    <w:rPr>
      <w:rFonts w:eastAsia="Calibri"/>
      <w:szCs w:val="20"/>
    </w:rPr>
  </w:style>
  <w:style w:type="paragraph" w:customStyle="1" w:styleId="ConsNormal">
    <w:name w:val="ConsNormal"/>
    <w:rsid w:val="0081009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postbody">
    <w:name w:val="postbody"/>
    <w:rsid w:val="0081009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9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0976"/>
    <w:pPr>
      <w:keepNext/>
      <w:widowControl w:val="0"/>
      <w:tabs>
        <w:tab w:val="num" w:pos="432"/>
        <w:tab w:val="left" w:pos="3029"/>
      </w:tabs>
      <w:autoSpaceDE w:val="0"/>
      <w:ind w:left="720"/>
      <w:outlineLvl w:val="0"/>
    </w:pPr>
    <w:rPr>
      <w:rFonts w:ascii="Times New Roman CYR" w:hAnsi="Times New Roman CYR" w:cs="Times New Roman CYR"/>
      <w:b/>
      <w:bCs/>
    </w:rPr>
  </w:style>
  <w:style w:type="paragraph" w:styleId="2">
    <w:name w:val="heading 2"/>
    <w:basedOn w:val="a"/>
    <w:next w:val="a"/>
    <w:link w:val="20"/>
    <w:qFormat/>
    <w:rsid w:val="00B80976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0976"/>
    <w:pPr>
      <w:keepNext/>
      <w:tabs>
        <w:tab w:val="num" w:pos="720"/>
      </w:tabs>
      <w:ind w:left="720" w:hanging="720"/>
      <w:jc w:val="center"/>
      <w:outlineLvl w:val="2"/>
    </w:pPr>
    <w:rPr>
      <w:rFonts w:ascii="TNRCyrBash" w:hAnsi="TNRCyrBash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0976"/>
    <w:pPr>
      <w:keepNext/>
      <w:tabs>
        <w:tab w:val="num" w:pos="864"/>
      </w:tabs>
      <w:ind w:left="864" w:hanging="864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80976"/>
    <w:pPr>
      <w:keepNext/>
      <w:tabs>
        <w:tab w:val="num" w:pos="1008"/>
      </w:tabs>
      <w:ind w:left="1008" w:hanging="1008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0976"/>
    <w:rPr>
      <w:rFonts w:ascii="Times New Roman CYR" w:hAnsi="Times New Roman CYR" w:cs="Times New Roman CYR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80976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link w:val="3"/>
    <w:rsid w:val="00B80976"/>
    <w:rPr>
      <w:rFonts w:ascii="TNRCyrBash" w:hAnsi="TNRCyrBash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B80976"/>
    <w:rPr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80976"/>
    <w:rPr>
      <w:sz w:val="28"/>
      <w:szCs w:val="28"/>
      <w:lang w:eastAsia="ar-SA"/>
    </w:rPr>
  </w:style>
  <w:style w:type="paragraph" w:styleId="a3">
    <w:name w:val="caption"/>
    <w:basedOn w:val="a"/>
    <w:next w:val="a"/>
    <w:qFormat/>
    <w:rsid w:val="00B8097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sz w:val="28"/>
      <w:szCs w:val="18"/>
      <w:lang w:eastAsia="ru-RU"/>
    </w:rPr>
  </w:style>
  <w:style w:type="paragraph" w:styleId="a4">
    <w:name w:val="Title"/>
    <w:basedOn w:val="a"/>
    <w:link w:val="a5"/>
    <w:uiPriority w:val="99"/>
    <w:qFormat/>
    <w:rsid w:val="00B80976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5">
    <w:name w:val="Название Знак"/>
    <w:link w:val="a4"/>
    <w:uiPriority w:val="99"/>
    <w:rsid w:val="00B80976"/>
    <w:rPr>
      <w:sz w:val="28"/>
      <w:szCs w:val="28"/>
    </w:rPr>
  </w:style>
  <w:style w:type="character" w:styleId="a6">
    <w:name w:val="Emphasis"/>
    <w:qFormat/>
    <w:rsid w:val="00B80976"/>
    <w:rPr>
      <w:i/>
      <w:iCs/>
    </w:rPr>
  </w:style>
  <w:style w:type="paragraph" w:styleId="a7">
    <w:name w:val="No Spacing"/>
    <w:link w:val="a8"/>
    <w:uiPriority w:val="1"/>
    <w:qFormat/>
    <w:rsid w:val="00B80976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B80976"/>
    <w:pPr>
      <w:tabs>
        <w:tab w:val="left" w:pos="709"/>
      </w:tabs>
      <w:spacing w:line="200" w:lineRule="atLeast"/>
      <w:ind w:firstLine="709"/>
      <w:jc w:val="both"/>
    </w:pPr>
    <w:rPr>
      <w:rFonts w:eastAsia="Arial Unicode MS" w:cs="Calibri"/>
      <w:color w:val="00000A"/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26D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6D2F"/>
    <w:rPr>
      <w:rFonts w:ascii="Tahoma" w:hAnsi="Tahoma" w:cs="Tahoma"/>
      <w:sz w:val="16"/>
      <w:szCs w:val="16"/>
      <w:lang w:eastAsia="ar-SA"/>
    </w:rPr>
  </w:style>
  <w:style w:type="character" w:styleId="ac">
    <w:name w:val="Hyperlink"/>
    <w:semiHidden/>
    <w:unhideWhenUsed/>
    <w:rsid w:val="00810091"/>
    <w:rPr>
      <w:color w:val="0000FF"/>
      <w:u w:val="single"/>
    </w:rPr>
  </w:style>
  <w:style w:type="character" w:customStyle="1" w:styleId="ad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e"/>
    <w:semiHidden/>
    <w:locked/>
    <w:rsid w:val="00810091"/>
    <w:rPr>
      <w:sz w:val="24"/>
      <w:szCs w:val="24"/>
      <w:lang w:eastAsia="ar-SA"/>
    </w:rPr>
  </w:style>
  <w:style w:type="paragraph" w:styleId="ae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d"/>
    <w:semiHidden/>
    <w:unhideWhenUsed/>
    <w:rsid w:val="00810091"/>
    <w:pPr>
      <w:jc w:val="center"/>
    </w:pPr>
  </w:style>
  <w:style w:type="character" w:customStyle="1" w:styleId="11">
    <w:name w:val="Основной текст Знак1"/>
    <w:basedOn w:val="a0"/>
    <w:uiPriority w:val="99"/>
    <w:semiHidden/>
    <w:rsid w:val="00810091"/>
    <w:rPr>
      <w:sz w:val="24"/>
      <w:szCs w:val="24"/>
      <w:lang w:eastAsia="ar-SA"/>
    </w:rPr>
  </w:style>
  <w:style w:type="paragraph" w:styleId="af">
    <w:name w:val="Body Text Indent"/>
    <w:basedOn w:val="a"/>
    <w:link w:val="af0"/>
    <w:semiHidden/>
    <w:unhideWhenUsed/>
    <w:rsid w:val="00810091"/>
    <w:pPr>
      <w:ind w:left="360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810091"/>
    <w:rPr>
      <w:sz w:val="28"/>
      <w:szCs w:val="24"/>
      <w:lang w:eastAsia="ar-SA"/>
    </w:rPr>
  </w:style>
  <w:style w:type="character" w:customStyle="1" w:styleId="a8">
    <w:name w:val="Без интервала Знак"/>
    <w:link w:val="a7"/>
    <w:uiPriority w:val="1"/>
    <w:locked/>
    <w:rsid w:val="00810091"/>
    <w:rPr>
      <w:rFonts w:ascii="Calibri" w:hAnsi="Calibri"/>
      <w:sz w:val="22"/>
      <w:szCs w:val="22"/>
    </w:rPr>
  </w:style>
  <w:style w:type="paragraph" w:customStyle="1" w:styleId="12">
    <w:name w:val="Без интервала1"/>
    <w:rsid w:val="00810091"/>
    <w:rPr>
      <w:rFonts w:ascii="Calibri" w:hAnsi="Calibri"/>
      <w:sz w:val="22"/>
      <w:szCs w:val="22"/>
      <w:lang w:eastAsia="en-US"/>
    </w:rPr>
  </w:style>
  <w:style w:type="paragraph" w:customStyle="1" w:styleId="Web">
    <w:name w:val="Îáû÷íûé (Web)"/>
    <w:basedOn w:val="a"/>
    <w:rsid w:val="00810091"/>
    <w:pPr>
      <w:suppressAutoHyphens w:val="0"/>
      <w:overflowPunct w:val="0"/>
      <w:autoSpaceDE w:val="0"/>
      <w:spacing w:before="100" w:after="100"/>
    </w:pPr>
    <w:rPr>
      <w:rFonts w:eastAsia="Calibri"/>
      <w:szCs w:val="20"/>
    </w:rPr>
  </w:style>
  <w:style w:type="paragraph" w:customStyle="1" w:styleId="ConsNormal">
    <w:name w:val="ConsNormal"/>
    <w:rsid w:val="0081009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postbody">
    <w:name w:val="postbody"/>
    <w:rsid w:val="0081009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printable.php?do4=document&amp;id4=ae7084f1-564d-49fa-8ea6-7350c4200a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printable.php?do4=document&amp;id4=4c47d362-26cf-451e-9f1c-474dd313f87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ru/legal_texts/act_municipal_education/printable.php?do4=document&amp;id4=cb9c28bb-2aca-4d29-8958-df148db70b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printable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2015-04-03T05:02:00Z</dcterms:created>
  <dcterms:modified xsi:type="dcterms:W3CDTF">2015-04-03T05:04:00Z</dcterms:modified>
</cp:coreProperties>
</file>